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eastAsia="zh-CN"/>
        </w:rPr>
        <w:t>海安县荣海机械制造有限公司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产6000吨建材机械和2000吨水泥机械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 xml:space="preserve">成套设备生产项目（重新报批） 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工程竣工调试公示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bookmarkStart w:id="0" w:name="_Hlk503815318"/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海安县荣海机械制造有限公司位于海安市胡集工业园区（光华村14组），占地面积为23334.5m</w:t>
      </w:r>
      <w:r>
        <w:rPr>
          <w:rFonts w:hint="eastAsia" w:ascii="Times New Roman" w:hAnsi="Times New Roman" w:eastAsia="宋体" w:cs="Times New Roman"/>
          <w:bCs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，主要从事专用设备制造与销售。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2007年4月，企业完成了《海安县荣海机械制造有限公司数控卷板机、数控剪板机、建材机械、榨油机、配件生产加工项目环境影响申报（登记）表》的编制，并于同年4月26日取得海安市环境保护局审批意见。因市场需求变化，原项目登记表建设内容发生变动，包括生产规模、工艺、设备、原料等均发生变化。根据企业重大变动后的方案，海安县荣海机械制造有限公司总投资1000万元，占地面积为23334.5m</w:t>
      </w:r>
      <w:r>
        <w:rPr>
          <w:rFonts w:hint="eastAsia" w:ascii="Times New Roman" w:hAnsi="Times New Roman" w:eastAsia="宋体" w:cs="Times New Roman"/>
          <w:bCs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，建筑面积20510m</w:t>
      </w:r>
      <w:r>
        <w:rPr>
          <w:rFonts w:hint="eastAsia" w:ascii="Times New Roman" w:hAnsi="Times New Roman" w:eastAsia="宋体" w:cs="Times New Roman"/>
          <w:bCs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（现有建筑面积为10520m</w:t>
      </w:r>
      <w:r>
        <w:rPr>
          <w:rFonts w:hint="eastAsia" w:ascii="Times New Roman" w:hAnsi="Times New Roman" w:eastAsia="宋体" w:cs="Times New Roman"/>
          <w:bCs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，新增建筑面积为9990m</w:t>
      </w:r>
      <w:r>
        <w:rPr>
          <w:rFonts w:hint="eastAsia" w:ascii="Times New Roman" w:hAnsi="Times New Roman" w:eastAsia="宋体" w:cs="Times New Roman"/>
          <w:bCs/>
          <w:sz w:val="24"/>
          <w:szCs w:val="24"/>
          <w:vertAlign w:val="superscript"/>
          <w:lang w:eastAsia="zh-CN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），购置立车、镗床、埋弧焊等设备，项目建成达产后可形成年产建材机械6000吨、水泥机械成套设备2000吨的生产能力。根据企业初建厂时的规划，应兴建3个车间用作生产和办公用的办公楼。实际目前厂区已建成1#和3#两个车间用作生产，为适应生产规模的变化，计划继续将2#车间和办公楼建成。项目已于2020年3月16日在海安市行政审批局备案，备案文号：海行审备〔2020〕116号，项目代码：2020-320621-33-03-504350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bidi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bidi="zh-CN"/>
        </w:rPr>
        <w:t>南京名环智远环境科技有限公司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于20</w:t>
      </w:r>
      <w:r>
        <w:rPr>
          <w:rFonts w:hint="default" w:ascii="Times New Roman" w:hAnsi="Times New Roman" w:eastAsia="宋体" w:cs="Times New Roman"/>
          <w:sz w:val="24"/>
          <w:szCs w:val="24"/>
          <w:lang w:val="en-US" w:bidi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bidi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月完成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海安县荣海机械制造有限公司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年产6000吨建材机械和2000吨水泥机械成套设备生产项目（重新报批）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环境影响报告表》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编制。海安</w:t>
      </w:r>
      <w:r>
        <w:rPr>
          <w:rFonts w:hint="default" w:ascii="Times New Roman" w:hAnsi="Times New Roman" w:eastAsia="宋体" w:cs="Times New Roman"/>
          <w:sz w:val="24"/>
          <w:szCs w:val="24"/>
          <w:lang w:val="en-US" w:bidi="zh-CN"/>
        </w:rPr>
        <w:t>市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行政审批局于2020年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bidi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月1</w:t>
      </w:r>
      <w:r>
        <w:rPr>
          <w:rFonts w:hint="eastAsia" w:ascii="Times New Roman" w:hAnsi="Times New Roman" w:eastAsia="宋体" w:cs="Times New Roman"/>
          <w:sz w:val="24"/>
          <w:szCs w:val="24"/>
          <w:lang w:val="en-US" w:bidi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日以海行审投资[2020]</w:t>
      </w:r>
      <w:r>
        <w:rPr>
          <w:rFonts w:hint="eastAsia" w:ascii="Times New Roman" w:hAnsi="Times New Roman" w:eastAsia="宋体" w:cs="Times New Roman"/>
          <w:sz w:val="24"/>
          <w:szCs w:val="24"/>
          <w:lang w:val="en-US" w:bidi="zh-CN"/>
        </w:rPr>
        <w:t>406</w:t>
      </w:r>
      <w:r>
        <w:rPr>
          <w:rFonts w:hint="default" w:ascii="Times New Roman" w:hAnsi="Times New Roman" w:eastAsia="宋体" w:cs="Times New Roman"/>
          <w:sz w:val="24"/>
          <w:szCs w:val="24"/>
          <w:lang w:bidi="zh-CN"/>
        </w:rPr>
        <w:t>号文对项目予以批复同意建设。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该项目于20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月2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日开工建设，于202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日竣工</w:t>
      </w:r>
      <w:bookmarkEnd w:id="0"/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环评及其批复要求中提出的各项环境保护设施己基本配套实施到位，并己具备调试条件，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生产能力：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年产6000吨建材机械、2000吨水泥机械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于20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日对该项目环保设施及相应设备进行调试。调试期为：20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日至20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日。</w:t>
      </w:r>
      <w:r>
        <w:rPr>
          <w:rFonts w:hint="default" w:ascii="Times New Roman" w:hAnsi="Times New Roman" w:eastAsia="宋体" w:cs="Times New Roman"/>
          <w:sz w:val="24"/>
          <w:szCs w:val="24"/>
        </w:rPr>
        <w:t>本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sz w:val="24"/>
          <w:szCs w:val="24"/>
        </w:rPr>
        <w:t>已认真履行相应的环保手续，严格执行“三同时”制度，项目工程与环评对比无重大变动，项目的建设与环保设施的建设已按环评要求落实到位。本项目符合建设项目竣工环境保护验收条件，后期可按照国家环保部《建设项目竣工环境保护验收暂行办法》中的要求和程序开展项目竣工环保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    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 w:eastAsiaTheme="minorEastAsia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       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eastAsia="zh-CN"/>
        </w:rPr>
        <w:t>海安县荣海机械制造有限公司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                            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10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995"/>
    <w:rsid w:val="00000CAE"/>
    <w:rsid w:val="00095BEB"/>
    <w:rsid w:val="000D6D4F"/>
    <w:rsid w:val="00163971"/>
    <w:rsid w:val="001928CD"/>
    <w:rsid w:val="001A3E43"/>
    <w:rsid w:val="001B7469"/>
    <w:rsid w:val="001F4A67"/>
    <w:rsid w:val="0022474F"/>
    <w:rsid w:val="002313A2"/>
    <w:rsid w:val="002D50AA"/>
    <w:rsid w:val="00392597"/>
    <w:rsid w:val="003B32F9"/>
    <w:rsid w:val="004155E9"/>
    <w:rsid w:val="00422CC4"/>
    <w:rsid w:val="004D35A0"/>
    <w:rsid w:val="004E2C26"/>
    <w:rsid w:val="00543175"/>
    <w:rsid w:val="005865D5"/>
    <w:rsid w:val="005B1EF3"/>
    <w:rsid w:val="00603307"/>
    <w:rsid w:val="006C7C48"/>
    <w:rsid w:val="006F649E"/>
    <w:rsid w:val="007151EF"/>
    <w:rsid w:val="00732995"/>
    <w:rsid w:val="007409B0"/>
    <w:rsid w:val="007936D7"/>
    <w:rsid w:val="007A19E4"/>
    <w:rsid w:val="007A6314"/>
    <w:rsid w:val="007B6113"/>
    <w:rsid w:val="007C257C"/>
    <w:rsid w:val="007F0C01"/>
    <w:rsid w:val="0080665D"/>
    <w:rsid w:val="00826A61"/>
    <w:rsid w:val="00833B3E"/>
    <w:rsid w:val="0086225F"/>
    <w:rsid w:val="00891D76"/>
    <w:rsid w:val="00896B1C"/>
    <w:rsid w:val="008E4A8A"/>
    <w:rsid w:val="00945EA2"/>
    <w:rsid w:val="0095592D"/>
    <w:rsid w:val="00960D65"/>
    <w:rsid w:val="009A1882"/>
    <w:rsid w:val="009E50B1"/>
    <w:rsid w:val="009E5D48"/>
    <w:rsid w:val="00A23735"/>
    <w:rsid w:val="00A671C0"/>
    <w:rsid w:val="00A67DC7"/>
    <w:rsid w:val="00A749A7"/>
    <w:rsid w:val="00AE6A17"/>
    <w:rsid w:val="00B043AC"/>
    <w:rsid w:val="00B15907"/>
    <w:rsid w:val="00B35AEE"/>
    <w:rsid w:val="00B40EF8"/>
    <w:rsid w:val="00C410DE"/>
    <w:rsid w:val="00CD1E86"/>
    <w:rsid w:val="00CD2571"/>
    <w:rsid w:val="00CF3525"/>
    <w:rsid w:val="00D70AA8"/>
    <w:rsid w:val="00D9263B"/>
    <w:rsid w:val="00DF3259"/>
    <w:rsid w:val="00DF3D2B"/>
    <w:rsid w:val="00E03962"/>
    <w:rsid w:val="00E32AB2"/>
    <w:rsid w:val="00E54634"/>
    <w:rsid w:val="00ED1147"/>
    <w:rsid w:val="00F363DE"/>
    <w:rsid w:val="00F83617"/>
    <w:rsid w:val="00FA2117"/>
    <w:rsid w:val="00FB7CEC"/>
    <w:rsid w:val="00FC5464"/>
    <w:rsid w:val="019C7193"/>
    <w:rsid w:val="02AB1E7D"/>
    <w:rsid w:val="03F761BE"/>
    <w:rsid w:val="05521863"/>
    <w:rsid w:val="0636614B"/>
    <w:rsid w:val="068B5C60"/>
    <w:rsid w:val="06CF56DF"/>
    <w:rsid w:val="07B3448D"/>
    <w:rsid w:val="082E264C"/>
    <w:rsid w:val="0AA30DCC"/>
    <w:rsid w:val="0C0B5F17"/>
    <w:rsid w:val="0E402AE8"/>
    <w:rsid w:val="0E8E4F3D"/>
    <w:rsid w:val="0F573E48"/>
    <w:rsid w:val="0F993A6F"/>
    <w:rsid w:val="10A30A9C"/>
    <w:rsid w:val="14661C23"/>
    <w:rsid w:val="157A7F23"/>
    <w:rsid w:val="15E90D43"/>
    <w:rsid w:val="1ADE7C56"/>
    <w:rsid w:val="1C84123F"/>
    <w:rsid w:val="1FED7D0C"/>
    <w:rsid w:val="214D4D3B"/>
    <w:rsid w:val="22700216"/>
    <w:rsid w:val="231727D6"/>
    <w:rsid w:val="23C166BB"/>
    <w:rsid w:val="23DA4F01"/>
    <w:rsid w:val="23E554A9"/>
    <w:rsid w:val="24FA1E23"/>
    <w:rsid w:val="257575F8"/>
    <w:rsid w:val="2E4A6FCA"/>
    <w:rsid w:val="2F3D4716"/>
    <w:rsid w:val="31B431BA"/>
    <w:rsid w:val="31CD63CE"/>
    <w:rsid w:val="37C961F2"/>
    <w:rsid w:val="40236C6C"/>
    <w:rsid w:val="414B75F5"/>
    <w:rsid w:val="421C4417"/>
    <w:rsid w:val="43C51EB4"/>
    <w:rsid w:val="45C455E1"/>
    <w:rsid w:val="47243C1E"/>
    <w:rsid w:val="48FD4AD8"/>
    <w:rsid w:val="49B428DF"/>
    <w:rsid w:val="4A91692D"/>
    <w:rsid w:val="4F5533C6"/>
    <w:rsid w:val="50D219E1"/>
    <w:rsid w:val="51F74BA2"/>
    <w:rsid w:val="52090BDD"/>
    <w:rsid w:val="528532A3"/>
    <w:rsid w:val="54731287"/>
    <w:rsid w:val="57DD0E8D"/>
    <w:rsid w:val="58955CC1"/>
    <w:rsid w:val="591A2837"/>
    <w:rsid w:val="5A880967"/>
    <w:rsid w:val="5B4E2023"/>
    <w:rsid w:val="5CB2445E"/>
    <w:rsid w:val="5D036D7B"/>
    <w:rsid w:val="5D957E7E"/>
    <w:rsid w:val="5F183E10"/>
    <w:rsid w:val="5FE844FB"/>
    <w:rsid w:val="5FFA7470"/>
    <w:rsid w:val="6098301A"/>
    <w:rsid w:val="61C46C73"/>
    <w:rsid w:val="6315601E"/>
    <w:rsid w:val="64F24ADC"/>
    <w:rsid w:val="68804DA7"/>
    <w:rsid w:val="6A932162"/>
    <w:rsid w:val="6BB46399"/>
    <w:rsid w:val="6C951FDA"/>
    <w:rsid w:val="6D494F0A"/>
    <w:rsid w:val="71E32511"/>
    <w:rsid w:val="72B26EB0"/>
    <w:rsid w:val="74D45A74"/>
    <w:rsid w:val="768C5AC9"/>
    <w:rsid w:val="795C4A84"/>
    <w:rsid w:val="7CC43B88"/>
    <w:rsid w:val="7DEB6CF4"/>
    <w:rsid w:val="7E8D67D8"/>
    <w:rsid w:val="7F6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adjustRightInd w:val="0"/>
      <w:snapToGrid w:val="0"/>
      <w:spacing w:before="120" w:line="312" w:lineRule="auto"/>
      <w:ind w:firstLine="0" w:firstLineChars="0"/>
      <w:jc w:val="both"/>
    </w:pPr>
    <w:rPr>
      <w:rFonts w:ascii="Arial" w:hAnsi="Arial" w:cs="Arial"/>
    </w:r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正文 首行缩进:  2 字符"/>
    <w:basedOn w:val="1"/>
    <w:qFormat/>
    <w:uiPriority w:val="99"/>
    <w:pPr>
      <w:ind w:firstLine="579" w:firstLineChars="200"/>
    </w:pPr>
    <w:rPr>
      <w:rFonts w:ascii="Times New Roman" w:hAnsi="Times New Roman" w:cs="宋体"/>
      <w:sz w:val="21"/>
      <w:szCs w:val="20"/>
    </w:rPr>
  </w:style>
  <w:style w:type="character" w:customStyle="1" w:styleId="15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10"/>
    <w:semiHidden/>
    <w:qFormat/>
    <w:uiPriority w:val="99"/>
    <w:rPr>
      <w:b/>
      <w:bCs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869</Words>
  <Characters>1003</Characters>
  <Lines>3</Lines>
  <Paragraphs>1</Paragraphs>
  <TotalTime>0</TotalTime>
  <ScaleCrop>false</ScaleCrop>
  <LinksUpToDate>false</LinksUpToDate>
  <CharactersWithSpaces>1093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2018-01-24T08:00:00Z</dcterms:created>
  <dc:creator>dreamsummit</dc:creator>
  <cp:lastModifiedBy>search酸</cp:lastModifiedBy>
  <dcterms:modified xsi:type="dcterms:W3CDTF">2022-04-19T06:44:38Z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522A315743DA4B74B8234A3CEEF209A4</vt:lpwstr>
  </property>
</Properties>
</file>