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1E1B2"/>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应急预案编号：JSTP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w:t>
      </w:r>
      <w:r>
        <w:rPr>
          <w:rFonts w:hint="eastAsia"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w:t>
      </w:r>
      <w:r>
        <w:rPr>
          <w:rFonts w:hint="eastAsia" w:eastAsia="仿宋" w:cs="Times New Roman"/>
          <w:color w:val="auto"/>
          <w:sz w:val="24"/>
          <w:highlight w:val="none"/>
          <w:lang w:val="en-US" w:eastAsia="zh-CN"/>
        </w:rPr>
        <w:t>1</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2"/>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江苏腾鹏建材设备有限公司</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pStyle w:val="2"/>
        <w:rPr>
          <w:rFonts w:hint="default" w:ascii="Times New Roman" w:hAnsi="Times New Roman" w:eastAsia="仿宋" w:cs="Times New Roman"/>
          <w:color w:val="auto"/>
          <w:highlight w:val="none"/>
          <w:lang w:val="de-DE"/>
        </w:rPr>
      </w:pPr>
    </w:p>
    <w:p>
      <w:pPr>
        <w:pStyle w:val="3"/>
        <w:numPr>
          <w:ilvl w:val="0"/>
          <w:numId w:val="0"/>
        </w:numPr>
        <w:ind w:leftChars="200"/>
        <w:rPr>
          <w:rFonts w:hint="default" w:ascii="Times New Roman" w:hAnsi="Times New Roman" w:eastAsia="仿宋" w:cs="Times New Roman"/>
          <w:color w:val="auto"/>
          <w:highlight w:val="none"/>
          <w:lang w:val="de-DE"/>
        </w:rPr>
      </w:pPr>
    </w:p>
    <w:p>
      <w:pPr>
        <w:pStyle w:val="3"/>
        <w:numPr>
          <w:ilvl w:val="0"/>
          <w:numId w:val="0"/>
        </w:numPr>
        <w:ind w:leftChars="200"/>
        <w:rPr>
          <w:rFonts w:hint="default" w:ascii="Times New Roman" w:hAnsi="Times New Roman" w:eastAsia="仿宋" w:cs="Times New Roman"/>
          <w:color w:val="auto"/>
          <w:highlight w:val="none"/>
          <w:lang w:val="de-DE"/>
        </w:rPr>
      </w:pPr>
    </w:p>
    <w:p>
      <w:pPr>
        <w:pStyle w:val="3"/>
        <w:numPr>
          <w:ilvl w:val="0"/>
          <w:numId w:val="0"/>
        </w:numPr>
        <w:ind w:leftChars="200"/>
        <w:rPr>
          <w:rFonts w:hint="default" w:ascii="Times New Roman" w:hAnsi="Times New Roman" w:eastAsia="仿宋" w:cs="Times New Roman"/>
          <w:color w:val="auto"/>
          <w:highlight w:val="none"/>
          <w:lang w:val="de-DE"/>
        </w:rPr>
      </w:pPr>
    </w:p>
    <w:p>
      <w:pPr>
        <w:pStyle w:val="3"/>
        <w:numPr>
          <w:ilvl w:val="0"/>
          <w:numId w:val="0"/>
        </w:numPr>
        <w:ind w:leftChars="20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江苏腾鹏建材设备有限公司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eastAsia" w:eastAsia="仿宋" w:cs="Times New Roman"/>
          <w:b/>
          <w:color w:val="auto"/>
          <w:kern w:val="0"/>
          <w:sz w:val="36"/>
          <w:szCs w:val="36"/>
          <w:highlight w:val="none"/>
          <w:lang w:eastAsia="zh-CN"/>
        </w:rPr>
      </w:pPr>
    </w:p>
    <w:p>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江苏腾鹏建材设备有限公司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江苏腾鹏建材设备有限公司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江苏腾鹏建材设备有限公司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江苏腾鹏建材设备有限公司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4"/>
        <w:tabs>
          <w:tab w:val="right" w:leader="dot" w:pos="8505"/>
        </w:tabs>
        <w:rPr>
          <w:rFonts w:eastAsia="仿宋" w:cs="Times New Roman"/>
          <w:sz w:val="24"/>
          <w:szCs w:val="24"/>
        </w:rPr>
      </w:pPr>
      <w:r>
        <w:rPr>
          <w:rFonts w:hint="eastAsia" w:ascii="Times New Roman" w:hAnsi="Times New Roman" w:eastAsia="仿宋" w:cs="Times New Roman"/>
          <w:b/>
          <w:color w:val="auto"/>
          <w:sz w:val="24"/>
          <w:szCs w:val="24"/>
          <w:highlight w:val="none"/>
        </w:rPr>
        <w:fldChar w:fldCharType="begin"/>
      </w:r>
      <w:r>
        <w:rPr>
          <w:rFonts w:hint="eastAsia" w:ascii="Times New Roman" w:hAnsi="Times New Roman" w:eastAsia="仿宋" w:cs="Times New Roman"/>
          <w:b/>
          <w:color w:val="auto"/>
          <w:sz w:val="24"/>
          <w:szCs w:val="24"/>
          <w:highlight w:val="none"/>
        </w:rPr>
        <w:instrText xml:space="preserve"> TOC \o "1-3" \f \u </w:instrText>
      </w:r>
      <w:r>
        <w:rPr>
          <w:rFonts w:hint="eastAsia" w:ascii="Times New Roman" w:hAnsi="Times New Roman" w:eastAsia="仿宋" w:cs="Times New Roman"/>
          <w:b/>
          <w:color w:val="auto"/>
          <w:sz w:val="24"/>
          <w:szCs w:val="24"/>
          <w:highlight w:val="none"/>
        </w:rPr>
        <w:fldChar w:fldCharType="separate"/>
      </w:r>
      <w:r>
        <w:rPr>
          <w:rFonts w:hint="default" w:ascii="Times New Roman" w:hAnsi="Times New Roman" w:eastAsia="仿宋" w:cs="Times New Roman"/>
          <w:color w:val="auto"/>
          <w:sz w:val="24"/>
          <w:szCs w:val="24"/>
          <w:highlight w:val="none"/>
        </w:rPr>
        <w:t>1总则</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_Toc707 \h </w:instrText>
      </w:r>
      <w:r>
        <w:rPr>
          <w:rFonts w:eastAsia="仿宋" w:cs="Times New Roman"/>
          <w:sz w:val="24"/>
          <w:szCs w:val="24"/>
        </w:rPr>
        <w:fldChar w:fldCharType="separate"/>
      </w:r>
      <w:r>
        <w:rPr>
          <w:rFonts w:eastAsia="仿宋" w:cs="Times New Roman"/>
          <w:sz w:val="24"/>
          <w:szCs w:val="24"/>
        </w:rPr>
        <w:t>1</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1.1 编制目的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_Toc6665 \h </w:instrText>
      </w:r>
      <w:r>
        <w:rPr>
          <w:rFonts w:eastAsia="仿宋" w:cs="Times New Roman"/>
          <w:sz w:val="24"/>
          <w:szCs w:val="24"/>
        </w:rPr>
        <w:fldChar w:fldCharType="separate"/>
      </w:r>
      <w:r>
        <w:rPr>
          <w:rFonts w:eastAsia="仿宋" w:cs="Times New Roman"/>
          <w:sz w:val="24"/>
          <w:szCs w:val="24"/>
        </w:rPr>
        <w:t>1</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1.2编制依据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_Toc26084 \h </w:instrText>
      </w:r>
      <w:r>
        <w:rPr>
          <w:rFonts w:eastAsia="仿宋" w:cs="Times New Roman"/>
          <w:sz w:val="24"/>
          <w:szCs w:val="24"/>
        </w:rPr>
        <w:fldChar w:fldCharType="separate"/>
      </w:r>
      <w:r>
        <w:rPr>
          <w:rFonts w:eastAsia="仿宋" w:cs="Times New Roman"/>
          <w:sz w:val="24"/>
          <w:szCs w:val="24"/>
        </w:rPr>
        <w:t>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1.2.1法律法规、规章</w:t>
      </w:r>
      <w:r>
        <w:rPr>
          <w:rFonts w:hint="eastAsia" w:ascii="Times New Roman" w:hAnsi="Times New Roman" w:eastAsia="仿宋" w:cs="Times New Roman"/>
          <w:color w:val="auto"/>
          <w:sz w:val="24"/>
          <w:szCs w:val="24"/>
          <w:highlight w:val="none"/>
          <w:lang w:val="en-US" w:eastAsia="zh-CN"/>
        </w:rPr>
        <w:t>制度</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_Toc1982 \h </w:instrText>
      </w:r>
      <w:r>
        <w:rPr>
          <w:rFonts w:eastAsia="仿宋" w:cs="Times New Roman"/>
          <w:sz w:val="24"/>
          <w:szCs w:val="24"/>
        </w:rPr>
        <w:fldChar w:fldCharType="separate"/>
      </w:r>
      <w:r>
        <w:rPr>
          <w:rFonts w:eastAsia="仿宋" w:cs="Times New Roman"/>
          <w:sz w:val="24"/>
          <w:szCs w:val="24"/>
        </w:rPr>
        <w:t>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1.2.2 技术标准、规范</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_Toc8861 \h </w:instrText>
      </w:r>
      <w:r>
        <w:rPr>
          <w:rFonts w:eastAsia="仿宋" w:cs="Times New Roman"/>
          <w:sz w:val="24"/>
          <w:szCs w:val="24"/>
        </w:rPr>
        <w:fldChar w:fldCharType="separate"/>
      </w:r>
      <w:r>
        <w:rPr>
          <w:rFonts w:eastAsia="仿宋" w:cs="Times New Roman"/>
          <w:sz w:val="24"/>
          <w:szCs w:val="24"/>
        </w:rPr>
        <w:t>3</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1.2.3其他参考资料</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_Toc24240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1.3适用范围</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_Toc6807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bidi="ar"/>
        </w:rPr>
        <w:t>1.3.1适用对象（主体）</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_Toc5102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1.3.2管理的范围及工作内容</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_Toc26735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bidi="ar"/>
        </w:rPr>
        <w:t>1.3.3地理位置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_Toc4685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bidi="ar"/>
        </w:rPr>
        <w:t xml:space="preserve">1. </w:t>
      </w:r>
      <w:r>
        <w:rPr>
          <w:rFonts w:hint="default" w:ascii="Times New Roman" w:hAnsi="Times New Roman" w:eastAsia="仿宋" w:cs="Times New Roman"/>
          <w:color w:val="auto"/>
          <w:sz w:val="24"/>
          <w:szCs w:val="24"/>
          <w:highlight w:val="none"/>
          <w:lang w:val="en-US" w:eastAsia="zh-CN" w:bidi="ar"/>
        </w:rPr>
        <w:t>3</w:t>
      </w:r>
      <w:r>
        <w:rPr>
          <w:rFonts w:hint="eastAsia"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s="Times New Roman"/>
          <w:color w:val="auto"/>
          <w:sz w:val="24"/>
          <w:szCs w:val="24"/>
          <w:highlight w:val="none"/>
          <w:lang w:val="en-US" w:eastAsia="zh-CN" w:bidi="ar"/>
        </w:rPr>
        <w:t>4</w:t>
      </w:r>
      <w:r>
        <w:rPr>
          <w:rFonts w:hint="default" w:ascii="Times New Roman" w:hAnsi="Times New Roman" w:eastAsia="仿宋" w:cs="Times New Roman"/>
          <w:color w:val="auto"/>
          <w:sz w:val="24"/>
          <w:szCs w:val="24"/>
          <w:highlight w:val="none"/>
          <w:lang w:bidi="ar"/>
        </w:rPr>
        <w:t>突发环境事件类型及级别判定依据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_Toc9155 \h </w:instrText>
      </w:r>
      <w:r>
        <w:rPr>
          <w:rFonts w:eastAsia="仿宋" w:cs="Times New Roman"/>
          <w:sz w:val="24"/>
          <w:szCs w:val="24"/>
        </w:rPr>
        <w:fldChar w:fldCharType="separate"/>
      </w:r>
      <w:r>
        <w:rPr>
          <w:rFonts w:eastAsia="仿宋" w:cs="Times New Roman"/>
          <w:sz w:val="24"/>
          <w:szCs w:val="24"/>
        </w:rPr>
        <w:t>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 xml:space="preserve"> 应急预案体系说明</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_Toc29341 \h </w:instrText>
      </w:r>
      <w:r>
        <w:rPr>
          <w:rFonts w:eastAsia="仿宋" w:cs="Times New Roman"/>
          <w:sz w:val="24"/>
          <w:szCs w:val="24"/>
        </w:rPr>
        <w:fldChar w:fldCharType="separate"/>
      </w:r>
      <w:r>
        <w:rPr>
          <w:rFonts w:eastAsia="仿宋" w:cs="Times New Roman"/>
          <w:sz w:val="24"/>
          <w:szCs w:val="24"/>
        </w:rPr>
        <w:t>5</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工作原则</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_Toc11019 \h </w:instrText>
      </w:r>
      <w:r>
        <w:rPr>
          <w:rFonts w:eastAsia="仿宋" w:cs="Times New Roman"/>
          <w:sz w:val="24"/>
          <w:szCs w:val="24"/>
        </w:rPr>
        <w:fldChar w:fldCharType="separate"/>
      </w:r>
      <w:r>
        <w:rPr>
          <w:rFonts w:eastAsia="仿宋" w:cs="Times New Roman"/>
          <w:sz w:val="24"/>
          <w:szCs w:val="24"/>
        </w:rPr>
        <w:t>7</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组织机构及职责</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_Toc18110 \h </w:instrText>
      </w:r>
      <w:r>
        <w:rPr>
          <w:rFonts w:eastAsia="仿宋" w:cs="Times New Roman"/>
          <w:sz w:val="24"/>
          <w:szCs w:val="24"/>
        </w:rPr>
        <w:fldChar w:fldCharType="separate"/>
      </w:r>
      <w:r>
        <w:rPr>
          <w:rFonts w:eastAsia="仿宋" w:cs="Times New Roman"/>
          <w:sz w:val="24"/>
          <w:szCs w:val="24"/>
        </w:rPr>
        <w:t>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 xml:space="preserve">.1 </w:t>
      </w:r>
      <w:r>
        <w:rPr>
          <w:rFonts w:hint="default" w:ascii="Times New Roman" w:hAnsi="Times New Roman" w:eastAsia="仿宋" w:cs="Times New Roman"/>
          <w:color w:val="auto"/>
          <w:sz w:val="24"/>
          <w:szCs w:val="24"/>
          <w:highlight w:val="none"/>
          <w:lang w:eastAsia="zh-CN"/>
        </w:rPr>
        <w:t>应急</w:t>
      </w:r>
      <w:r>
        <w:rPr>
          <w:rFonts w:hint="eastAsia" w:ascii="Times New Roman" w:hAnsi="Times New Roman" w:eastAsia="仿宋" w:cs="Times New Roman"/>
          <w:color w:val="auto"/>
          <w:sz w:val="24"/>
          <w:szCs w:val="24"/>
          <w:highlight w:val="none"/>
          <w:lang w:val="en-US" w:eastAsia="zh-CN"/>
        </w:rPr>
        <w:t>组织机构</w:t>
      </w:r>
      <w:r>
        <w:rPr>
          <w:rFonts w:hint="default" w:ascii="Times New Roman" w:hAnsi="Times New Roman" w:eastAsia="仿宋" w:cs="Times New Roman"/>
          <w:color w:val="auto"/>
          <w:sz w:val="24"/>
          <w:szCs w:val="24"/>
          <w:highlight w:val="none"/>
        </w:rPr>
        <w:t>体系</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_Toc18660 \h </w:instrText>
      </w:r>
      <w:r>
        <w:rPr>
          <w:rFonts w:eastAsia="仿宋" w:cs="Times New Roman"/>
          <w:sz w:val="24"/>
          <w:szCs w:val="24"/>
        </w:rPr>
        <w:fldChar w:fldCharType="separate"/>
      </w:r>
      <w:r>
        <w:rPr>
          <w:rFonts w:eastAsia="仿宋" w:cs="Times New Roman"/>
          <w:sz w:val="24"/>
          <w:szCs w:val="24"/>
        </w:rPr>
        <w:t>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 xml:space="preserve">.2 </w:t>
      </w:r>
      <w:r>
        <w:rPr>
          <w:rFonts w:hint="default" w:ascii="Times New Roman" w:hAnsi="Times New Roman" w:eastAsia="仿宋" w:cs="Times New Roman"/>
          <w:color w:val="auto"/>
          <w:sz w:val="24"/>
          <w:szCs w:val="24"/>
          <w:lang w:eastAsia="zh-CN"/>
        </w:rPr>
        <w:t>应急救援</w:t>
      </w:r>
      <w:r>
        <w:rPr>
          <w:rFonts w:hint="eastAsia" w:ascii="Times New Roman" w:hAnsi="Times New Roman" w:eastAsia="仿宋" w:cs="Times New Roman"/>
          <w:color w:val="auto"/>
          <w:sz w:val="24"/>
          <w:szCs w:val="24"/>
          <w:lang w:val="en-US" w:eastAsia="zh-CN"/>
        </w:rPr>
        <w:t>人员</w:t>
      </w:r>
      <w:r>
        <w:rPr>
          <w:rFonts w:hint="default" w:ascii="Times New Roman" w:hAnsi="Times New Roman" w:eastAsia="仿宋" w:cs="Times New Roman"/>
          <w:color w:val="auto"/>
          <w:sz w:val="24"/>
          <w:szCs w:val="24"/>
          <w:lang w:val="en-US" w:eastAsia="zh-CN"/>
        </w:rPr>
        <w:t>组成及</w:t>
      </w:r>
      <w:r>
        <w:rPr>
          <w:rFonts w:hint="eastAsia" w:ascii="Times New Roman" w:hAnsi="Times New Roman" w:eastAsia="仿宋" w:cs="Times New Roman"/>
          <w:color w:val="auto"/>
          <w:sz w:val="24"/>
          <w:szCs w:val="24"/>
          <w:lang w:val="en-US" w:eastAsia="zh-CN"/>
        </w:rPr>
        <w:t>应急工作</w:t>
      </w:r>
      <w:r>
        <w:rPr>
          <w:rFonts w:hint="default" w:ascii="Times New Roman" w:hAnsi="Times New Roman" w:eastAsia="仿宋" w:cs="Times New Roman"/>
          <w:color w:val="auto"/>
          <w:sz w:val="24"/>
          <w:szCs w:val="24"/>
        </w:rPr>
        <w:t>职责</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_Toc5671 \h </w:instrText>
      </w:r>
      <w:r>
        <w:rPr>
          <w:rFonts w:eastAsia="仿宋" w:cs="Times New Roman"/>
          <w:sz w:val="24"/>
          <w:szCs w:val="24"/>
        </w:rPr>
        <w:fldChar w:fldCharType="separate"/>
      </w:r>
      <w:r>
        <w:rPr>
          <w:rFonts w:eastAsia="仿宋" w:cs="Times New Roman"/>
          <w:sz w:val="24"/>
          <w:szCs w:val="24"/>
        </w:rPr>
        <w:t>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 xml:space="preserve">.2.1 </w:t>
      </w:r>
      <w:r>
        <w:rPr>
          <w:rFonts w:hint="default" w:ascii="Times New Roman" w:hAnsi="Times New Roman" w:eastAsia="仿宋" w:cs="Times New Roman"/>
          <w:color w:val="auto"/>
          <w:sz w:val="24"/>
          <w:szCs w:val="24"/>
          <w:highlight w:val="none"/>
          <w:lang w:eastAsia="zh-CN"/>
        </w:rPr>
        <w:t>应急指挥</w:t>
      </w:r>
      <w:r>
        <w:rPr>
          <w:rFonts w:hint="default" w:ascii="Times New Roman" w:hAnsi="Times New Roman" w:eastAsia="仿宋" w:cs="Times New Roman"/>
          <w:color w:val="auto"/>
          <w:sz w:val="24"/>
          <w:szCs w:val="24"/>
          <w:highlight w:val="none"/>
          <w:lang w:val="en-US" w:eastAsia="zh-CN"/>
        </w:rPr>
        <w:t>部</w:t>
      </w:r>
      <w:r>
        <w:rPr>
          <w:rFonts w:hint="default" w:ascii="Times New Roman" w:hAnsi="Times New Roman" w:eastAsia="仿宋" w:cs="Times New Roman"/>
          <w:color w:val="auto"/>
          <w:sz w:val="24"/>
          <w:szCs w:val="24"/>
          <w:highlight w:val="none"/>
        </w:rPr>
        <w:t>组成及</w:t>
      </w:r>
      <w:r>
        <w:rPr>
          <w:rFonts w:hint="eastAsia" w:ascii="Times New Roman" w:hAnsi="Times New Roman" w:eastAsia="仿宋" w:cs="Times New Roman"/>
          <w:color w:val="auto"/>
          <w:sz w:val="24"/>
          <w:szCs w:val="24"/>
          <w:highlight w:val="none"/>
          <w:lang w:val="en-US" w:eastAsia="zh-CN"/>
        </w:rPr>
        <w:t>应急工作</w:t>
      </w:r>
      <w:r>
        <w:rPr>
          <w:rFonts w:hint="default" w:ascii="Times New Roman" w:hAnsi="Times New Roman" w:eastAsia="仿宋" w:cs="Times New Roman"/>
          <w:color w:val="auto"/>
          <w:sz w:val="24"/>
          <w:szCs w:val="24"/>
          <w:highlight w:val="none"/>
        </w:rPr>
        <w:t>职责</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_Toc30957 \h </w:instrText>
      </w:r>
      <w:r>
        <w:rPr>
          <w:rFonts w:eastAsia="仿宋" w:cs="Times New Roman"/>
          <w:sz w:val="24"/>
          <w:szCs w:val="24"/>
        </w:rPr>
        <w:fldChar w:fldCharType="separate"/>
      </w:r>
      <w:r>
        <w:rPr>
          <w:rFonts w:eastAsia="仿宋" w:cs="Times New Roman"/>
          <w:sz w:val="24"/>
          <w:szCs w:val="24"/>
        </w:rPr>
        <w:t>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.2.2 应急救援小组组成及</w:t>
      </w:r>
      <w:r>
        <w:rPr>
          <w:rFonts w:hint="eastAsia" w:ascii="Times New Roman" w:hAnsi="Times New Roman" w:eastAsia="仿宋" w:cs="Times New Roman"/>
          <w:color w:val="auto"/>
          <w:sz w:val="24"/>
          <w:szCs w:val="24"/>
          <w:highlight w:val="none"/>
          <w:lang w:val="en-US" w:eastAsia="zh-CN"/>
        </w:rPr>
        <w:t>应急工作</w:t>
      </w:r>
      <w:r>
        <w:rPr>
          <w:rFonts w:hint="default" w:ascii="Times New Roman" w:hAnsi="Times New Roman" w:eastAsia="仿宋" w:cs="Times New Roman"/>
          <w:color w:val="auto"/>
          <w:sz w:val="24"/>
          <w:szCs w:val="24"/>
          <w:highlight w:val="none"/>
          <w:lang w:val="en-US" w:eastAsia="zh-CN"/>
        </w:rPr>
        <w:t>职责</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_Toc24542 \h </w:instrText>
      </w:r>
      <w:r>
        <w:rPr>
          <w:rFonts w:eastAsia="仿宋" w:cs="Times New Roman"/>
          <w:sz w:val="24"/>
          <w:szCs w:val="24"/>
        </w:rPr>
        <w:fldChar w:fldCharType="separate"/>
      </w:r>
      <w:r>
        <w:rPr>
          <w:rFonts w:eastAsia="仿宋" w:cs="Times New Roman"/>
          <w:sz w:val="24"/>
          <w:szCs w:val="24"/>
        </w:rPr>
        <w:t>9</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aps w:val="0"/>
          <w:smallCaps w:val="0"/>
          <w:color w:val="auto"/>
          <w:spacing w:val="0"/>
          <w:w w:val="100"/>
          <w:kern w:val="0"/>
          <w:position w:val="0"/>
          <w:sz w:val="24"/>
          <w:szCs w:val="24"/>
          <w:lang w:val="en-US" w:eastAsia="zh-CN"/>
        </w:rPr>
        <w:t>2</w:t>
      </w:r>
      <w:r>
        <w:rPr>
          <w:rFonts w:hint="default" w:ascii="Times New Roman" w:hAnsi="Times New Roman" w:eastAsia="仿宋" w:cs="Times New Roman"/>
          <w:caps w:val="0"/>
          <w:smallCaps w:val="0"/>
          <w:color w:val="auto"/>
          <w:spacing w:val="0"/>
          <w:w w:val="100"/>
          <w:kern w:val="0"/>
          <w:position w:val="0"/>
          <w:sz w:val="24"/>
          <w:szCs w:val="24"/>
          <w:lang w:eastAsia="zh-CN"/>
        </w:rPr>
        <w:t>.3</w:t>
      </w:r>
      <w:r>
        <w:rPr>
          <w:rFonts w:hint="default" w:ascii="Times New Roman" w:hAnsi="Times New Roman" w:eastAsia="仿宋" w:cs="Times New Roman"/>
          <w:caps w:val="0"/>
          <w:smallCaps w:val="0"/>
          <w:color w:val="auto"/>
          <w:spacing w:val="0"/>
          <w:w w:val="100"/>
          <w:kern w:val="0"/>
          <w:position w:val="0"/>
          <w:sz w:val="24"/>
          <w:szCs w:val="24"/>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4"/>
          <w:lang w:bidi="ar"/>
        </w:rPr>
        <w:t>应急指挥、协调和决策程序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_Toc28785 \h </w:instrText>
      </w:r>
      <w:r>
        <w:rPr>
          <w:rFonts w:eastAsia="仿宋" w:cs="Times New Roman"/>
          <w:sz w:val="24"/>
          <w:szCs w:val="24"/>
        </w:rPr>
        <w:fldChar w:fldCharType="separate"/>
      </w:r>
      <w:r>
        <w:rPr>
          <w:rFonts w:eastAsia="仿宋" w:cs="Times New Roman"/>
          <w:sz w:val="24"/>
          <w:szCs w:val="24"/>
        </w:rPr>
        <w:t>12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.3.1政府层面组织指挥机构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_Toc21746 \h </w:instrText>
      </w:r>
      <w:r>
        <w:rPr>
          <w:rFonts w:eastAsia="仿宋" w:cs="Times New Roman"/>
          <w:sz w:val="24"/>
          <w:szCs w:val="24"/>
        </w:rPr>
        <w:fldChar w:fldCharType="separate"/>
      </w:r>
      <w:r>
        <w:rPr>
          <w:rFonts w:eastAsia="仿宋" w:cs="Times New Roman"/>
          <w:sz w:val="24"/>
          <w:szCs w:val="24"/>
        </w:rPr>
        <w:t>12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.3.2公司层面组织指挥机构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_Toc29038 \h </w:instrText>
      </w:r>
      <w:r>
        <w:rPr>
          <w:rFonts w:eastAsia="仿宋" w:cs="Times New Roman"/>
          <w:sz w:val="24"/>
          <w:szCs w:val="24"/>
        </w:rPr>
        <w:fldChar w:fldCharType="separate"/>
      </w:r>
      <w:r>
        <w:rPr>
          <w:rFonts w:eastAsia="仿宋" w:cs="Times New Roman"/>
          <w:sz w:val="24"/>
          <w:szCs w:val="24"/>
        </w:rPr>
        <w:t>12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.3.3 车间层面组织指挥机构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_Toc22513 \h </w:instrText>
      </w:r>
      <w:r>
        <w:rPr>
          <w:rFonts w:eastAsia="仿宋" w:cs="Times New Roman"/>
          <w:sz w:val="24"/>
          <w:szCs w:val="24"/>
        </w:rPr>
        <w:fldChar w:fldCharType="separate"/>
      </w:r>
      <w:r>
        <w:rPr>
          <w:rFonts w:eastAsia="仿宋" w:cs="Times New Roman"/>
          <w:sz w:val="24"/>
          <w:szCs w:val="24"/>
        </w:rPr>
        <w:t>14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外部应急与救援力量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_Toc25269 \h </w:instrText>
      </w:r>
      <w:r>
        <w:rPr>
          <w:rFonts w:eastAsia="仿宋" w:cs="Times New Roman"/>
          <w:sz w:val="24"/>
          <w:szCs w:val="24"/>
        </w:rPr>
        <w:fldChar w:fldCharType="separate"/>
      </w:r>
      <w:r>
        <w:rPr>
          <w:rFonts w:eastAsia="仿宋" w:cs="Times New Roman"/>
          <w:sz w:val="24"/>
          <w:szCs w:val="24"/>
        </w:rPr>
        <w:t>14</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bCs/>
          <w:color w:val="auto"/>
          <w:sz w:val="24"/>
          <w:szCs w:val="24"/>
          <w:highlight w:val="none"/>
          <w:lang w:val="en-US" w:eastAsia="zh-CN"/>
        </w:rPr>
        <w:t>3监控</w:t>
      </w:r>
      <w:r>
        <w:rPr>
          <w:rFonts w:hint="default" w:ascii="Times New Roman" w:hAnsi="Times New Roman" w:eastAsia="仿宋" w:cs="Times New Roman"/>
          <w:bCs/>
          <w:color w:val="auto"/>
          <w:sz w:val="24"/>
          <w:szCs w:val="24"/>
          <w:highlight w:val="none"/>
          <w:lang w:val="en-US" w:eastAsia="zh-CN"/>
        </w:rPr>
        <w:t>预警</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_Toc28918 \h </w:instrText>
      </w:r>
      <w:r>
        <w:rPr>
          <w:rFonts w:eastAsia="仿宋" w:cs="Times New Roman"/>
          <w:sz w:val="24"/>
          <w:szCs w:val="24"/>
        </w:rPr>
        <w:fldChar w:fldCharType="separate"/>
      </w:r>
      <w:r>
        <w:rPr>
          <w:rFonts w:eastAsia="仿宋" w:cs="Times New Roman"/>
          <w:sz w:val="24"/>
          <w:szCs w:val="24"/>
        </w:rPr>
        <w:t>15</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3.1监控</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_Toc15931 \h </w:instrText>
      </w:r>
      <w:r>
        <w:rPr>
          <w:rFonts w:eastAsia="仿宋" w:cs="Times New Roman"/>
          <w:sz w:val="24"/>
          <w:szCs w:val="24"/>
        </w:rPr>
        <w:fldChar w:fldCharType="separate"/>
      </w:r>
      <w:r>
        <w:rPr>
          <w:rFonts w:eastAsia="仿宋" w:cs="Times New Roman"/>
          <w:sz w:val="24"/>
          <w:szCs w:val="24"/>
        </w:rPr>
        <w:t>15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val="en-US" w:eastAsia="zh-CN"/>
        </w:rPr>
        <w:t>3.1.1 环境风险源预防措施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_Toc9026 \h </w:instrText>
      </w:r>
      <w:r>
        <w:rPr>
          <w:rFonts w:eastAsia="仿宋" w:cs="Times New Roman"/>
          <w:sz w:val="24"/>
          <w:szCs w:val="24"/>
        </w:rPr>
        <w:fldChar w:fldCharType="separate"/>
      </w:r>
      <w:r>
        <w:rPr>
          <w:rFonts w:eastAsia="仿宋" w:cs="Times New Roman"/>
          <w:sz w:val="24"/>
          <w:szCs w:val="24"/>
        </w:rPr>
        <w:t>15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监控机制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_Toc11994 \h </w:instrText>
      </w:r>
      <w:r>
        <w:rPr>
          <w:rFonts w:eastAsia="仿宋" w:cs="Times New Roman"/>
          <w:sz w:val="24"/>
          <w:szCs w:val="24"/>
        </w:rPr>
        <w:fldChar w:fldCharType="separate"/>
      </w:r>
      <w:r>
        <w:rPr>
          <w:rFonts w:eastAsia="仿宋" w:cs="Times New Roman"/>
          <w:sz w:val="24"/>
          <w:szCs w:val="24"/>
        </w:rPr>
        <w:t>15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日常监管</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_Toc14460 \h </w:instrText>
      </w:r>
      <w:r>
        <w:rPr>
          <w:rFonts w:eastAsia="仿宋" w:cs="Times New Roman"/>
          <w:sz w:val="24"/>
          <w:szCs w:val="24"/>
        </w:rPr>
        <w:fldChar w:fldCharType="separate"/>
      </w:r>
      <w:r>
        <w:rPr>
          <w:rFonts w:eastAsia="仿宋" w:cs="Times New Roman"/>
          <w:sz w:val="24"/>
          <w:szCs w:val="24"/>
        </w:rPr>
        <w:t>16</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环境风险源监控</w:t>
      </w:r>
      <w:r>
        <w:rPr>
          <w:rFonts w:hint="eastAsia" w:ascii="Times New Roman" w:hAnsi="Times New Roman" w:eastAsia="仿宋" w:cs="Times New Roman"/>
          <w:color w:val="auto"/>
          <w:sz w:val="24"/>
          <w:szCs w:val="24"/>
          <w:highlight w:val="none"/>
          <w:lang w:val="en-US" w:eastAsia="zh-CN"/>
        </w:rPr>
        <w:t>方式、方法</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_Toc16646 \h </w:instrText>
      </w:r>
      <w:r>
        <w:rPr>
          <w:rFonts w:eastAsia="仿宋" w:cs="Times New Roman"/>
          <w:sz w:val="24"/>
          <w:szCs w:val="24"/>
        </w:rPr>
        <w:fldChar w:fldCharType="separate"/>
      </w:r>
      <w:r>
        <w:rPr>
          <w:rFonts w:eastAsia="仿宋" w:cs="Times New Roman"/>
          <w:sz w:val="24"/>
          <w:szCs w:val="24"/>
        </w:rPr>
        <w:t>16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 xml:space="preserve"> 预警</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_Toc30474 \h </w:instrText>
      </w:r>
      <w:r>
        <w:rPr>
          <w:rFonts w:eastAsia="仿宋" w:cs="Times New Roman"/>
          <w:sz w:val="24"/>
          <w:szCs w:val="24"/>
        </w:rPr>
        <w:fldChar w:fldCharType="separate"/>
      </w:r>
      <w:r>
        <w:rPr>
          <w:rFonts w:eastAsia="仿宋" w:cs="Times New Roman"/>
          <w:sz w:val="24"/>
          <w:szCs w:val="24"/>
        </w:rPr>
        <w:t>18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.1 预警信息</w:t>
      </w:r>
      <w:r>
        <w:rPr>
          <w:rFonts w:hint="eastAsia" w:ascii="Times New Roman" w:hAnsi="Times New Roman" w:eastAsia="仿宋" w:cs="Times New Roman"/>
          <w:color w:val="auto"/>
          <w:sz w:val="24"/>
          <w:szCs w:val="24"/>
          <w:highlight w:val="none"/>
          <w:lang w:val="en-US" w:eastAsia="zh-CN"/>
        </w:rPr>
        <w:t>的获得途径</w:t>
      </w:r>
      <w:r>
        <w:rPr>
          <w:rFonts w:hint="default" w:ascii="Times New Roman" w:hAnsi="Times New Roman" w:eastAsia="仿宋" w:cs="Times New Roman"/>
          <w:color w:val="auto"/>
          <w:sz w:val="24"/>
          <w:szCs w:val="24"/>
          <w:highlight w:val="none"/>
        </w:rPr>
        <w:t>和分析研判方法</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_Toc26183 \h </w:instrText>
      </w:r>
      <w:r>
        <w:rPr>
          <w:rFonts w:eastAsia="仿宋" w:cs="Times New Roman"/>
          <w:sz w:val="24"/>
          <w:szCs w:val="24"/>
        </w:rPr>
        <w:fldChar w:fldCharType="separate"/>
      </w:r>
      <w:r>
        <w:rPr>
          <w:rFonts w:eastAsia="仿宋" w:cs="Times New Roman"/>
          <w:sz w:val="24"/>
          <w:szCs w:val="24"/>
        </w:rPr>
        <w:t>18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highlight w:val="none"/>
          <w:lang w:val="en-US" w:eastAsia="zh-CN"/>
        </w:rPr>
        <w:t>3</w:t>
      </w:r>
      <w:r>
        <w:rPr>
          <w:rFonts w:hint="default" w:ascii="Times New Roman" w:hAnsi="Times New Roman" w:eastAsia="仿宋" w:cs="Times New Roman"/>
          <w:color w:val="auto"/>
          <w:kern w:val="0"/>
          <w:sz w:val="24"/>
          <w:szCs w:val="24"/>
          <w:highlight w:val="none"/>
        </w:rPr>
        <w:t>.</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.2 预警分级</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_Toc9253 \h </w:instrText>
      </w:r>
      <w:r>
        <w:rPr>
          <w:rFonts w:eastAsia="仿宋" w:cs="Times New Roman"/>
          <w:sz w:val="24"/>
          <w:szCs w:val="24"/>
        </w:rPr>
        <w:fldChar w:fldCharType="separate"/>
      </w:r>
      <w:r>
        <w:rPr>
          <w:rFonts w:eastAsia="仿宋" w:cs="Times New Roman"/>
          <w:sz w:val="24"/>
          <w:szCs w:val="24"/>
        </w:rPr>
        <w:t>18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.3发布预警的方法</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_Toc18811 \h </w:instrText>
      </w:r>
      <w:r>
        <w:rPr>
          <w:rFonts w:eastAsia="仿宋" w:cs="Times New Roman"/>
          <w:sz w:val="24"/>
          <w:szCs w:val="24"/>
        </w:rPr>
        <w:fldChar w:fldCharType="separate"/>
      </w:r>
      <w:r>
        <w:rPr>
          <w:rFonts w:eastAsia="仿宋" w:cs="Times New Roman"/>
          <w:sz w:val="24"/>
          <w:szCs w:val="24"/>
        </w:rPr>
        <w:t>18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.4预警调整和解除程序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_Toc30612 \h </w:instrText>
      </w:r>
      <w:r>
        <w:rPr>
          <w:rFonts w:eastAsia="仿宋" w:cs="Times New Roman"/>
          <w:sz w:val="24"/>
          <w:szCs w:val="24"/>
        </w:rPr>
        <w:fldChar w:fldCharType="separate"/>
      </w:r>
      <w:r>
        <w:rPr>
          <w:rFonts w:eastAsia="仿宋" w:cs="Times New Roman"/>
          <w:sz w:val="24"/>
          <w:szCs w:val="24"/>
        </w:rPr>
        <w:t>19</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highlight w:val="none"/>
          <w:lang w:val="en-US" w:eastAsia="zh-CN"/>
        </w:rPr>
        <w:t>3</w:t>
      </w:r>
      <w:r>
        <w:rPr>
          <w:rFonts w:hint="default" w:ascii="Times New Roman" w:hAnsi="Times New Roman" w:eastAsia="仿宋" w:cs="Times New Roman"/>
          <w:color w:val="auto"/>
          <w:kern w:val="0"/>
          <w:sz w:val="24"/>
          <w:szCs w:val="24"/>
          <w:highlight w:val="none"/>
        </w:rPr>
        <w:t>.</w:t>
      </w:r>
      <w:r>
        <w:rPr>
          <w:rFonts w:hint="eastAsia"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.5预警响应措施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_Toc8748 \h </w:instrText>
      </w:r>
      <w:r>
        <w:rPr>
          <w:rFonts w:eastAsia="仿宋" w:cs="Times New Roman"/>
          <w:sz w:val="24"/>
          <w:szCs w:val="24"/>
        </w:rPr>
        <w:fldChar w:fldCharType="separate"/>
      </w:r>
      <w:r>
        <w:rPr>
          <w:rFonts w:eastAsia="仿宋" w:cs="Times New Roman"/>
          <w:sz w:val="24"/>
          <w:szCs w:val="24"/>
        </w:rPr>
        <w:t>19</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信息报告</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_Toc5679 \h </w:instrText>
      </w:r>
      <w:r>
        <w:rPr>
          <w:rFonts w:eastAsia="仿宋" w:cs="Times New Roman"/>
          <w:sz w:val="24"/>
          <w:szCs w:val="24"/>
        </w:rPr>
        <w:fldChar w:fldCharType="separate"/>
      </w:r>
      <w:r>
        <w:rPr>
          <w:rFonts w:eastAsia="仿宋" w:cs="Times New Roman"/>
          <w:sz w:val="24"/>
          <w:szCs w:val="24"/>
        </w:rPr>
        <w:t>20</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lang w:val="en-US" w:eastAsia="zh-CN"/>
        </w:rPr>
        <w:t>信息报告程序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_Toc26486 \h </w:instrText>
      </w:r>
      <w:r>
        <w:rPr>
          <w:rFonts w:eastAsia="仿宋" w:cs="Times New Roman"/>
          <w:sz w:val="24"/>
          <w:szCs w:val="24"/>
        </w:rPr>
        <w:fldChar w:fldCharType="separate"/>
      </w:r>
      <w:r>
        <w:rPr>
          <w:rFonts w:eastAsia="仿宋" w:cs="Times New Roman"/>
          <w:sz w:val="24"/>
          <w:szCs w:val="24"/>
        </w:rPr>
        <w:t>20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lang w:val="en-US" w:eastAsia="zh-CN"/>
        </w:rPr>
        <w:t>内部报告</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_Toc4511 \h </w:instrText>
      </w:r>
      <w:r>
        <w:rPr>
          <w:rFonts w:eastAsia="仿宋" w:cs="Times New Roman"/>
          <w:sz w:val="24"/>
          <w:szCs w:val="24"/>
        </w:rPr>
        <w:fldChar w:fldCharType="separate"/>
      </w:r>
      <w:r>
        <w:rPr>
          <w:rFonts w:eastAsia="仿宋" w:cs="Times New Roman"/>
          <w:sz w:val="24"/>
          <w:szCs w:val="24"/>
        </w:rPr>
        <w:t>20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val="en-US" w:eastAsia="zh-CN"/>
        </w:rPr>
        <w:t>4.1.2信息上报</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_Toc1882 \h </w:instrText>
      </w:r>
      <w:r>
        <w:rPr>
          <w:rFonts w:eastAsia="仿宋" w:cs="Times New Roman"/>
          <w:sz w:val="24"/>
          <w:szCs w:val="24"/>
        </w:rPr>
        <w:fldChar w:fldCharType="separate"/>
      </w:r>
      <w:r>
        <w:rPr>
          <w:rFonts w:eastAsia="仿宋" w:cs="Times New Roman"/>
          <w:sz w:val="24"/>
          <w:szCs w:val="24"/>
        </w:rPr>
        <w:t>21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lang w:val="en-US" w:eastAsia="zh-CN"/>
        </w:rPr>
        <w:t>4.1.3信息通报</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_Toc7924 \h </w:instrText>
      </w:r>
      <w:r>
        <w:rPr>
          <w:rFonts w:eastAsia="仿宋" w:cs="Times New Roman"/>
          <w:sz w:val="24"/>
          <w:szCs w:val="24"/>
        </w:rPr>
        <w:fldChar w:fldCharType="separate"/>
      </w:r>
      <w:r>
        <w:rPr>
          <w:rFonts w:eastAsia="仿宋" w:cs="Times New Roman"/>
          <w:sz w:val="24"/>
          <w:szCs w:val="24"/>
        </w:rPr>
        <w:t>22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4.2</w:t>
      </w:r>
      <w:r>
        <w:rPr>
          <w:rFonts w:hint="default" w:ascii="Times New Roman" w:hAnsi="Times New Roman" w:eastAsia="仿宋" w:cs="Times New Roman"/>
          <w:color w:val="auto"/>
          <w:sz w:val="24"/>
          <w:szCs w:val="24"/>
          <w:highlight w:val="none"/>
        </w:rPr>
        <w:t xml:space="preserve"> 信息报告</w:t>
      </w:r>
      <w:r>
        <w:rPr>
          <w:rFonts w:hint="eastAsia" w:ascii="Times New Roman" w:hAnsi="Times New Roman" w:eastAsia="仿宋" w:cs="Times New Roman"/>
          <w:color w:val="auto"/>
          <w:sz w:val="24"/>
          <w:szCs w:val="24"/>
          <w:highlight w:val="none"/>
          <w:lang w:val="en-US" w:eastAsia="zh-CN"/>
        </w:rPr>
        <w:t>内容及方式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_Toc11635 \h </w:instrText>
      </w:r>
      <w:r>
        <w:rPr>
          <w:rFonts w:eastAsia="仿宋" w:cs="Times New Roman"/>
          <w:sz w:val="24"/>
          <w:szCs w:val="24"/>
        </w:rPr>
        <w:fldChar w:fldCharType="separate"/>
      </w:r>
      <w:r>
        <w:rPr>
          <w:rFonts w:eastAsia="仿宋" w:cs="Times New Roman"/>
          <w:sz w:val="24"/>
          <w:szCs w:val="24"/>
        </w:rPr>
        <w:t>23</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5环境应急监测</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_Toc772 \h </w:instrText>
      </w:r>
      <w:r>
        <w:rPr>
          <w:rFonts w:eastAsia="仿宋" w:cs="Times New Roman"/>
          <w:sz w:val="24"/>
          <w:szCs w:val="24"/>
        </w:rPr>
        <w:fldChar w:fldCharType="separate"/>
      </w:r>
      <w:r>
        <w:rPr>
          <w:rFonts w:eastAsia="仿宋" w:cs="Times New Roman"/>
          <w:sz w:val="24"/>
          <w:szCs w:val="24"/>
        </w:rPr>
        <w:t>24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.1 应急监测响应机制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_Toc15449 \h </w:instrText>
      </w:r>
      <w:r>
        <w:rPr>
          <w:rFonts w:eastAsia="仿宋" w:cs="Times New Roman"/>
          <w:sz w:val="24"/>
          <w:szCs w:val="24"/>
        </w:rPr>
        <w:fldChar w:fldCharType="separate"/>
      </w:r>
      <w:r>
        <w:rPr>
          <w:rFonts w:eastAsia="仿宋" w:cs="Times New Roman"/>
          <w:sz w:val="24"/>
          <w:szCs w:val="24"/>
        </w:rPr>
        <w:t>24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.2应急监测方案的确定</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_Toc27315 \h </w:instrText>
      </w:r>
      <w:r>
        <w:rPr>
          <w:rFonts w:eastAsia="仿宋" w:cs="Times New Roman"/>
          <w:sz w:val="24"/>
          <w:szCs w:val="24"/>
        </w:rPr>
        <w:fldChar w:fldCharType="separate"/>
      </w:r>
      <w:r>
        <w:rPr>
          <w:rFonts w:eastAsia="仿宋" w:cs="Times New Roman"/>
          <w:sz w:val="24"/>
          <w:szCs w:val="24"/>
        </w:rPr>
        <w:t>24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.3应急监测报告</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_Toc30534 \h </w:instrText>
      </w:r>
      <w:r>
        <w:rPr>
          <w:rFonts w:eastAsia="仿宋" w:cs="Times New Roman"/>
          <w:sz w:val="24"/>
          <w:szCs w:val="24"/>
        </w:rPr>
        <w:fldChar w:fldCharType="separate"/>
      </w:r>
      <w:r>
        <w:rPr>
          <w:rFonts w:eastAsia="仿宋" w:cs="Times New Roman"/>
          <w:sz w:val="24"/>
          <w:szCs w:val="24"/>
        </w:rPr>
        <w:t>26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.4污染事故跟踪监测</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_Toc22168 \h </w:instrText>
      </w:r>
      <w:r>
        <w:rPr>
          <w:rFonts w:eastAsia="仿宋" w:cs="Times New Roman"/>
          <w:sz w:val="24"/>
          <w:szCs w:val="24"/>
        </w:rPr>
        <w:fldChar w:fldCharType="separate"/>
      </w:r>
      <w:r>
        <w:rPr>
          <w:rFonts w:eastAsia="仿宋" w:cs="Times New Roman"/>
          <w:sz w:val="24"/>
          <w:szCs w:val="24"/>
        </w:rPr>
        <w:t>26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.5 应急监测能力</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_Toc1460 \h </w:instrText>
      </w:r>
      <w:r>
        <w:rPr>
          <w:rFonts w:eastAsia="仿宋" w:cs="Times New Roman"/>
          <w:sz w:val="24"/>
          <w:szCs w:val="24"/>
        </w:rPr>
        <w:fldChar w:fldCharType="separate"/>
      </w:r>
      <w:r>
        <w:rPr>
          <w:rFonts w:eastAsia="仿宋" w:cs="Times New Roman"/>
          <w:sz w:val="24"/>
          <w:szCs w:val="24"/>
        </w:rPr>
        <w:t>26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.6 应急监测保障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_Toc15507 \h </w:instrText>
      </w:r>
      <w:r>
        <w:rPr>
          <w:rFonts w:eastAsia="仿宋" w:cs="Times New Roman"/>
          <w:sz w:val="24"/>
          <w:szCs w:val="24"/>
        </w:rPr>
        <w:fldChar w:fldCharType="separate"/>
      </w:r>
      <w:r>
        <w:rPr>
          <w:rFonts w:eastAsia="仿宋" w:cs="Times New Roman"/>
          <w:sz w:val="24"/>
          <w:szCs w:val="24"/>
        </w:rPr>
        <w:t>26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.7监测人员的防护措施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_Toc2316 \h </w:instrText>
      </w:r>
      <w:r>
        <w:rPr>
          <w:rFonts w:eastAsia="仿宋" w:cs="Times New Roman"/>
          <w:sz w:val="24"/>
          <w:szCs w:val="24"/>
        </w:rPr>
        <w:fldChar w:fldCharType="separate"/>
      </w:r>
      <w:r>
        <w:rPr>
          <w:rFonts w:eastAsia="仿宋" w:cs="Times New Roman"/>
          <w:sz w:val="24"/>
          <w:szCs w:val="24"/>
        </w:rPr>
        <w:t>26</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6环境应急响应</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_Toc22356 \h </w:instrText>
      </w:r>
      <w:r>
        <w:rPr>
          <w:rFonts w:eastAsia="仿宋" w:cs="Times New Roman"/>
          <w:sz w:val="24"/>
          <w:szCs w:val="24"/>
        </w:rPr>
        <w:fldChar w:fldCharType="separate"/>
      </w:r>
      <w:r>
        <w:rPr>
          <w:rFonts w:eastAsia="仿宋" w:cs="Times New Roman"/>
          <w:sz w:val="24"/>
          <w:szCs w:val="24"/>
        </w:rPr>
        <w:t>27</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.1 响应程序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_Toc31896 \h </w:instrText>
      </w:r>
      <w:r>
        <w:rPr>
          <w:rFonts w:eastAsia="仿宋" w:cs="Times New Roman"/>
          <w:sz w:val="24"/>
          <w:szCs w:val="24"/>
        </w:rPr>
        <w:fldChar w:fldCharType="separate"/>
      </w:r>
      <w:r>
        <w:rPr>
          <w:rFonts w:eastAsia="仿宋" w:cs="Times New Roman"/>
          <w:sz w:val="24"/>
          <w:szCs w:val="24"/>
        </w:rPr>
        <w:t>27</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 xml:space="preserve"> 响应分级</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_Toc6885 \h </w:instrText>
      </w:r>
      <w:r>
        <w:rPr>
          <w:rFonts w:eastAsia="仿宋" w:cs="Times New Roman"/>
          <w:sz w:val="24"/>
          <w:szCs w:val="24"/>
        </w:rPr>
        <w:fldChar w:fldCharType="separate"/>
      </w:r>
      <w:r>
        <w:rPr>
          <w:rFonts w:eastAsia="仿宋" w:cs="Times New Roman"/>
          <w:sz w:val="24"/>
          <w:szCs w:val="24"/>
        </w:rPr>
        <w:t>28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6.3应急启动</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_Toc6753 \h </w:instrText>
      </w:r>
      <w:r>
        <w:rPr>
          <w:rFonts w:eastAsia="仿宋" w:cs="Times New Roman"/>
          <w:sz w:val="24"/>
          <w:szCs w:val="24"/>
        </w:rPr>
        <w:fldChar w:fldCharType="separate"/>
      </w:r>
      <w:r>
        <w:rPr>
          <w:rFonts w:eastAsia="仿宋" w:cs="Times New Roman"/>
          <w:sz w:val="24"/>
          <w:szCs w:val="24"/>
        </w:rPr>
        <w:t>29</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 xml:space="preserve"> 应急</w:t>
      </w:r>
      <w:r>
        <w:rPr>
          <w:rFonts w:hint="eastAsia" w:ascii="Times New Roman" w:hAnsi="Times New Roman" w:eastAsia="仿宋" w:cs="Times New Roman"/>
          <w:color w:val="auto"/>
          <w:sz w:val="24"/>
          <w:szCs w:val="24"/>
          <w:highlight w:val="none"/>
          <w:lang w:val="en-US" w:eastAsia="zh-CN"/>
        </w:rPr>
        <w:t>处置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_Toc16051 \h </w:instrText>
      </w:r>
      <w:r>
        <w:rPr>
          <w:rFonts w:eastAsia="仿宋" w:cs="Times New Roman"/>
          <w:sz w:val="24"/>
          <w:szCs w:val="24"/>
        </w:rPr>
        <w:fldChar w:fldCharType="separate"/>
      </w:r>
      <w:r>
        <w:rPr>
          <w:rFonts w:eastAsia="仿宋" w:cs="Times New Roman"/>
          <w:sz w:val="24"/>
          <w:szCs w:val="24"/>
        </w:rPr>
        <w:t>29</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6.4.1</w:t>
      </w:r>
      <w:r>
        <w:rPr>
          <w:rFonts w:hint="default" w:ascii="Times New Roman" w:hAnsi="Times New Roman" w:eastAsia="仿宋" w:cs="Times New Roman"/>
          <w:bCs w:val="0"/>
          <w:color w:val="auto"/>
          <w:sz w:val="24"/>
          <w:szCs w:val="24"/>
        </w:rPr>
        <w:t xml:space="preserve"> 突发环境事件现场应急措施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_Toc5021 \h </w:instrText>
      </w:r>
      <w:r>
        <w:rPr>
          <w:rFonts w:eastAsia="仿宋" w:cs="Times New Roman"/>
          <w:sz w:val="24"/>
          <w:szCs w:val="24"/>
        </w:rPr>
        <w:fldChar w:fldCharType="separate"/>
      </w:r>
      <w:r>
        <w:rPr>
          <w:rFonts w:eastAsia="仿宋" w:cs="Times New Roman"/>
          <w:sz w:val="24"/>
          <w:szCs w:val="24"/>
        </w:rPr>
        <w:t>29</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highlight w:val="none"/>
          <w:lang w:val="en-US" w:eastAsia="zh-CN"/>
        </w:rPr>
        <w:t>6.4.2</w:t>
      </w:r>
      <w:r>
        <w:rPr>
          <w:rFonts w:hint="default" w:ascii="Times New Roman" w:hAnsi="Times New Roman" w:eastAsia="仿宋" w:cs="Times New Roman"/>
          <w:bCs w:val="0"/>
          <w:color w:val="auto"/>
          <w:sz w:val="24"/>
          <w:szCs w:val="24"/>
          <w:highlight w:val="none"/>
          <w:lang w:val="en-US" w:eastAsia="zh-CN"/>
        </w:rPr>
        <w:t xml:space="preserve"> 大气环境污染事件保护目标的应急措施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_Toc4266 \h </w:instrText>
      </w:r>
      <w:r>
        <w:rPr>
          <w:rFonts w:eastAsia="仿宋" w:cs="Times New Roman"/>
          <w:sz w:val="24"/>
          <w:szCs w:val="24"/>
        </w:rPr>
        <w:fldChar w:fldCharType="separate"/>
      </w:r>
      <w:r>
        <w:rPr>
          <w:rFonts w:eastAsia="仿宋" w:cs="Times New Roman"/>
          <w:sz w:val="24"/>
          <w:szCs w:val="24"/>
        </w:rPr>
        <w:t>34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6.4.3</w:t>
      </w:r>
      <w:r>
        <w:rPr>
          <w:rFonts w:hint="default" w:ascii="Times New Roman" w:hAnsi="Times New Roman" w:eastAsia="仿宋" w:cs="Times New Roman"/>
          <w:bCs w:val="0"/>
          <w:color w:val="auto"/>
          <w:sz w:val="24"/>
          <w:szCs w:val="24"/>
          <w:lang w:val="en-US" w:eastAsia="zh-CN"/>
        </w:rPr>
        <w:t xml:space="preserve"> 水污染事件保护目标的应急措施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_Toc8659 \h </w:instrText>
      </w:r>
      <w:r>
        <w:rPr>
          <w:rFonts w:eastAsia="仿宋" w:cs="Times New Roman"/>
          <w:sz w:val="24"/>
          <w:szCs w:val="24"/>
        </w:rPr>
        <w:fldChar w:fldCharType="separate"/>
      </w:r>
      <w:r>
        <w:rPr>
          <w:rFonts w:eastAsia="仿宋" w:cs="Times New Roman"/>
          <w:sz w:val="24"/>
          <w:szCs w:val="24"/>
        </w:rPr>
        <w:t>36</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6.4.4</w:t>
      </w:r>
      <w:r>
        <w:rPr>
          <w:rFonts w:hint="default" w:ascii="Times New Roman" w:hAnsi="Times New Roman" w:eastAsia="仿宋" w:cs="Times New Roman"/>
          <w:bCs w:val="0"/>
          <w:color w:val="auto"/>
          <w:sz w:val="24"/>
          <w:szCs w:val="24"/>
          <w:lang w:val="en-US" w:eastAsia="zh-CN"/>
        </w:rPr>
        <w:t xml:space="preserve"> 受伤人员现场救护、救治与医院救治</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_Toc8796 \h </w:instrText>
      </w:r>
      <w:r>
        <w:rPr>
          <w:rFonts w:eastAsia="仿宋" w:cs="Times New Roman"/>
          <w:sz w:val="24"/>
          <w:szCs w:val="24"/>
        </w:rPr>
        <w:fldChar w:fldCharType="separate"/>
      </w:r>
      <w:r>
        <w:rPr>
          <w:rFonts w:eastAsia="仿宋" w:cs="Times New Roman"/>
          <w:sz w:val="24"/>
          <w:szCs w:val="24"/>
        </w:rPr>
        <w:t>37</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6.4.5</w:t>
      </w:r>
      <w:r>
        <w:rPr>
          <w:rFonts w:hint="default" w:ascii="Times New Roman" w:hAnsi="Times New Roman" w:eastAsia="仿宋" w:cs="Times New Roman"/>
          <w:bCs w:val="0"/>
          <w:color w:val="auto"/>
          <w:sz w:val="24"/>
          <w:szCs w:val="24"/>
          <w:lang w:val="en-US" w:eastAsia="zh-CN"/>
        </w:rPr>
        <w:t xml:space="preserve"> 土壤、地下水污染应急措施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_Toc24036 \h </w:instrText>
      </w:r>
      <w:r>
        <w:rPr>
          <w:rFonts w:eastAsia="仿宋" w:cs="Times New Roman"/>
          <w:sz w:val="24"/>
          <w:szCs w:val="24"/>
        </w:rPr>
        <w:fldChar w:fldCharType="separate"/>
      </w:r>
      <w:r>
        <w:rPr>
          <w:rFonts w:eastAsia="仿宋" w:cs="Times New Roman"/>
          <w:sz w:val="24"/>
          <w:szCs w:val="24"/>
        </w:rPr>
        <w:t>39</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7</w:t>
      </w:r>
      <w:sdt>
        <w:sdtPr>
          <w:rPr>
            <w:rFonts w:eastAsia="仿宋" w:cs="Times New Roman"/>
            <w:color w:val="auto"/>
            <w:sz w:val="24"/>
            <w:szCs w:val="24"/>
          </w:rPr>
          <w:alias w:val="易错词检查"/>
          <w:id w:val="113353"/>
        </w:sdtPr>
        <w:sdtEndPr>
          <w:rPr>
            <w:rFonts w:eastAsia="仿宋" w:cs="Times New Roman"/>
            <w:color w:val="auto"/>
            <w:sz w:val="24"/>
            <w:szCs w:val="24"/>
          </w:rPr>
        </w:sdtEndPr>
        <w:sdtContent>
          <w:r>
            <w:rPr>
              <w:rFonts w:hint="eastAsia" w:ascii="Times New Roman" w:hAnsi="Times New Roman" w:eastAsia="仿宋" w:cs="Times New Roman"/>
              <w:color w:val="auto"/>
              <w:sz w:val="24"/>
              <w:szCs w:val="24"/>
              <w:highlight w:val="none"/>
              <w:lang w:val="en-US" w:eastAsia="zh-CN"/>
            </w:rPr>
            <w:t>应急终止</w:t>
          </w:r>
        </w:sdtContent>
      </w:sdt>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_Toc10325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t xml:space="preserve">1 </w:t>
      </w:r>
      <w:sdt>
        <w:sdtPr>
          <w:rPr>
            <w:rFonts w:eastAsia="仿宋" w:cs="Times New Roman"/>
            <w:color w:val="auto"/>
            <w:sz w:val="24"/>
            <w:szCs w:val="24"/>
          </w:rPr>
          <w:alias w:val="易错词检查"/>
          <w:id w:val="722"/>
        </w:sdtPr>
        <w:sdtEndPr>
          <w:rPr>
            <w:rFonts w:eastAsia="仿宋" w:cs="Times New Roman"/>
            <w:color w:val="auto"/>
            <w:sz w:val="24"/>
            <w:szCs w:val="24"/>
          </w:rPr>
        </w:sdtEndPr>
        <w:sdtContent>
          <w:r>
            <w:rPr>
              <w:rFonts w:hint="default" w:ascii="Times New Roman" w:hAnsi="Times New Roman" w:eastAsia="仿宋" w:cs="Times New Roman"/>
              <w:color w:val="auto"/>
              <w:sz w:val="24"/>
              <w:szCs w:val="24"/>
            </w:rPr>
            <w:t>应急终止</w:t>
          </w:r>
        </w:sdtContent>
      </w:sdt>
      <w:r>
        <w:rPr>
          <w:rFonts w:hint="default" w:ascii="Times New Roman" w:hAnsi="Times New Roman" w:eastAsia="仿宋" w:cs="Times New Roman"/>
          <w:color w:val="auto"/>
          <w:sz w:val="24"/>
          <w:szCs w:val="24"/>
        </w:rPr>
        <w:t>的条件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_Toc29847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7.2</w:t>
      </w:r>
      <w:r>
        <w:rPr>
          <w:rFonts w:hint="default" w:ascii="Times New Roman" w:hAnsi="Times New Roman" w:eastAsia="仿宋" w:cs="Times New Roman"/>
          <w:color w:val="auto"/>
          <w:sz w:val="24"/>
          <w:szCs w:val="24"/>
        </w:rPr>
        <w:t>应急终止的程序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_Toc25857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lang w:val="en-US" w:eastAsia="zh-CN"/>
        </w:rPr>
        <w:t>7.3</w:t>
      </w:r>
      <w:r>
        <w:rPr>
          <w:rFonts w:hint="default" w:ascii="Times New Roman" w:hAnsi="Times New Roman" w:eastAsia="仿宋" w:cs="Times New Roman"/>
          <w:color w:val="auto"/>
          <w:sz w:val="24"/>
          <w:szCs w:val="24"/>
        </w:rPr>
        <w:t xml:space="preserve"> 应急终止后的监测与评估</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_Toc19554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8事后处置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_Toc978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1善后处置</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_Toc3707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1 现场洗消</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_Toc11911 \h </w:instrText>
      </w:r>
      <w:r>
        <w:rPr>
          <w:rFonts w:eastAsia="仿宋" w:cs="Times New Roman"/>
          <w:sz w:val="24"/>
          <w:szCs w:val="24"/>
        </w:rPr>
        <w:fldChar w:fldCharType="separate"/>
      </w:r>
      <w:r>
        <w:rPr>
          <w:rFonts w:eastAsia="仿宋" w:cs="Times New Roman"/>
          <w:sz w:val="24"/>
          <w:szCs w:val="24"/>
        </w:rPr>
        <w:t>40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8</w:t>
      </w:r>
      <w:r>
        <w:rPr>
          <w:rFonts w:hint="default" w:ascii="Times New Roman" w:hAnsi="Times New Roman" w:eastAsia="仿宋" w:cs="Times New Roman"/>
          <w:bCs w:val="0"/>
          <w:color w:val="auto"/>
          <w:sz w:val="24"/>
          <w:szCs w:val="24"/>
          <w:lang w:val="en-US" w:eastAsia="zh-CN"/>
        </w:rPr>
        <w:t>.</w:t>
      </w:r>
      <w:r>
        <w:rPr>
          <w:rFonts w:hint="eastAsia" w:ascii="Times New Roman" w:hAnsi="Times New Roman" w:eastAsia="仿宋" w:cs="Times New Roman"/>
          <w:bCs w:val="0"/>
          <w:color w:val="auto"/>
          <w:sz w:val="24"/>
          <w:szCs w:val="24"/>
          <w:lang w:val="en-US" w:eastAsia="zh-CN"/>
        </w:rPr>
        <w:t>1.</w:t>
      </w:r>
      <w:r>
        <w:rPr>
          <w:rFonts w:hint="default" w:ascii="Times New Roman" w:hAnsi="Times New Roman" w:eastAsia="仿宋" w:cs="Times New Roman"/>
          <w:bCs w:val="0"/>
          <w:color w:val="auto"/>
          <w:sz w:val="24"/>
          <w:szCs w:val="24"/>
          <w:lang w:val="en-US" w:eastAsia="zh-CN"/>
        </w:rPr>
        <w:t>2 现场污染物的后续处理</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_Toc21883 \h </w:instrText>
      </w:r>
      <w:r>
        <w:rPr>
          <w:rFonts w:eastAsia="仿宋" w:cs="Times New Roman"/>
          <w:sz w:val="24"/>
          <w:szCs w:val="24"/>
        </w:rPr>
        <w:fldChar w:fldCharType="separate"/>
      </w:r>
      <w:r>
        <w:rPr>
          <w:rFonts w:eastAsia="仿宋" w:cs="Times New Roman"/>
          <w:sz w:val="24"/>
          <w:szCs w:val="24"/>
        </w:rPr>
        <w:t>41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3事故现场保护</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_Toc13766 \h </w:instrText>
      </w:r>
      <w:r>
        <w:rPr>
          <w:rFonts w:eastAsia="仿宋" w:cs="Times New Roman"/>
          <w:sz w:val="24"/>
          <w:szCs w:val="24"/>
        </w:rPr>
        <w:fldChar w:fldCharType="separate"/>
      </w:r>
      <w:r>
        <w:rPr>
          <w:rFonts w:eastAsia="仿宋" w:cs="Times New Roman"/>
          <w:sz w:val="24"/>
          <w:szCs w:val="24"/>
        </w:rPr>
        <w:t>41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8.1.4</w:t>
      </w:r>
      <w:r>
        <w:rPr>
          <w:rFonts w:hint="default" w:ascii="Times New Roman" w:hAnsi="Times New Roman" w:eastAsia="仿宋" w:cs="Times New Roman"/>
          <w:bCs w:val="0"/>
          <w:color w:val="auto"/>
          <w:sz w:val="24"/>
          <w:szCs w:val="24"/>
          <w:lang w:val="en-US" w:eastAsia="zh-CN"/>
        </w:rPr>
        <w:t xml:space="preserve"> 应急设备的维保</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_Toc5660 \h </w:instrText>
      </w:r>
      <w:r>
        <w:rPr>
          <w:rFonts w:eastAsia="仿宋" w:cs="Times New Roman"/>
          <w:sz w:val="24"/>
          <w:szCs w:val="24"/>
        </w:rPr>
        <w:fldChar w:fldCharType="separate"/>
      </w:r>
      <w:r>
        <w:rPr>
          <w:rFonts w:eastAsia="仿宋" w:cs="Times New Roman"/>
          <w:sz w:val="24"/>
          <w:szCs w:val="24"/>
        </w:rPr>
        <w:t>41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8.1.5调查与评估</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_Toc12135 \h </w:instrText>
      </w:r>
      <w:r>
        <w:rPr>
          <w:rFonts w:eastAsia="仿宋" w:cs="Times New Roman"/>
          <w:sz w:val="24"/>
          <w:szCs w:val="24"/>
        </w:rPr>
        <w:fldChar w:fldCharType="separate"/>
      </w:r>
      <w:r>
        <w:rPr>
          <w:rFonts w:eastAsia="仿宋" w:cs="Times New Roman"/>
          <w:sz w:val="24"/>
          <w:szCs w:val="24"/>
        </w:rPr>
        <w:t>41</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val="0"/>
          <w:color w:val="auto"/>
          <w:sz w:val="24"/>
          <w:szCs w:val="24"/>
          <w:lang w:val="en-US" w:eastAsia="zh-CN"/>
        </w:rPr>
        <w:t>8.1.</w:t>
      </w:r>
      <w:r>
        <w:rPr>
          <w:rFonts w:hint="default" w:ascii="Times New Roman" w:hAnsi="Times New Roman" w:eastAsia="仿宋" w:cs="Times New Roman"/>
          <w:bCs w:val="0"/>
          <w:color w:val="auto"/>
          <w:sz w:val="24"/>
          <w:szCs w:val="24"/>
          <w:lang w:val="en-US" w:eastAsia="zh-CN"/>
        </w:rPr>
        <w:t>6 应急救援总结报告</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_Toc15059 \h </w:instrText>
      </w:r>
      <w:r>
        <w:rPr>
          <w:rFonts w:eastAsia="仿宋" w:cs="Times New Roman"/>
          <w:sz w:val="24"/>
          <w:szCs w:val="24"/>
        </w:rPr>
        <w:fldChar w:fldCharType="separate"/>
      </w:r>
      <w:r>
        <w:rPr>
          <w:rFonts w:eastAsia="仿宋" w:cs="Times New Roman"/>
          <w:sz w:val="24"/>
          <w:szCs w:val="24"/>
        </w:rPr>
        <w:t>42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.2 保险</w:t>
      </w:r>
      <w:r>
        <w:rPr>
          <w:rFonts w:hint="eastAsia" w:ascii="Times New Roman" w:hAnsi="Times New Roman" w:eastAsia="仿宋" w:cs="Times New Roman"/>
          <w:color w:val="auto"/>
          <w:sz w:val="24"/>
          <w:szCs w:val="24"/>
          <w:highlight w:val="none"/>
          <w:lang w:val="en-US" w:eastAsia="zh-CN"/>
        </w:rPr>
        <w:t>理赔</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_Toc16409 \h </w:instrText>
      </w:r>
      <w:r>
        <w:rPr>
          <w:rFonts w:eastAsia="仿宋" w:cs="Times New Roman"/>
          <w:sz w:val="24"/>
          <w:szCs w:val="24"/>
        </w:rPr>
        <w:fldChar w:fldCharType="separate"/>
      </w:r>
      <w:r>
        <w:rPr>
          <w:rFonts w:eastAsia="仿宋" w:cs="Times New Roman"/>
          <w:sz w:val="24"/>
          <w:szCs w:val="24"/>
        </w:rPr>
        <w:t>42</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保障措施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_Toc29017 \h </w:instrText>
      </w:r>
      <w:r>
        <w:rPr>
          <w:rFonts w:eastAsia="仿宋" w:cs="Times New Roman"/>
          <w:sz w:val="24"/>
          <w:szCs w:val="24"/>
        </w:rPr>
        <w:fldChar w:fldCharType="separate"/>
      </w:r>
      <w:r>
        <w:rPr>
          <w:rFonts w:eastAsia="仿宋" w:cs="Times New Roman"/>
          <w:sz w:val="24"/>
          <w:szCs w:val="24"/>
        </w:rPr>
        <w:t>42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 xml:space="preserve"> 经费保障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_Toc13140 \h </w:instrText>
      </w:r>
      <w:r>
        <w:rPr>
          <w:rFonts w:eastAsia="仿宋" w:cs="Times New Roman"/>
          <w:sz w:val="24"/>
          <w:szCs w:val="24"/>
        </w:rPr>
        <w:fldChar w:fldCharType="separate"/>
      </w:r>
      <w:r>
        <w:rPr>
          <w:rFonts w:eastAsia="仿宋" w:cs="Times New Roman"/>
          <w:sz w:val="24"/>
          <w:szCs w:val="24"/>
        </w:rPr>
        <w:t>42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 xml:space="preserve"> 制度保障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_Toc24929 \h </w:instrText>
      </w:r>
      <w:r>
        <w:rPr>
          <w:rFonts w:eastAsia="仿宋" w:cs="Times New Roman"/>
          <w:sz w:val="24"/>
          <w:szCs w:val="24"/>
        </w:rPr>
        <w:fldChar w:fldCharType="separate"/>
      </w:r>
      <w:r>
        <w:rPr>
          <w:rFonts w:eastAsia="仿宋" w:cs="Times New Roman"/>
          <w:sz w:val="24"/>
          <w:szCs w:val="24"/>
        </w:rPr>
        <w:t>42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.3 应急物资装备保障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_Toc23474 \h </w:instrText>
      </w:r>
      <w:r>
        <w:rPr>
          <w:rFonts w:eastAsia="仿宋" w:cs="Times New Roman"/>
          <w:sz w:val="24"/>
          <w:szCs w:val="24"/>
        </w:rPr>
        <w:fldChar w:fldCharType="separate"/>
      </w:r>
      <w:r>
        <w:rPr>
          <w:rFonts w:eastAsia="仿宋" w:cs="Times New Roman"/>
          <w:sz w:val="24"/>
          <w:szCs w:val="24"/>
        </w:rPr>
        <w:t>43</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应急队伍保障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_Toc32263 \h </w:instrText>
      </w:r>
      <w:r>
        <w:rPr>
          <w:rFonts w:eastAsia="仿宋" w:cs="Times New Roman"/>
          <w:sz w:val="24"/>
          <w:szCs w:val="24"/>
        </w:rPr>
        <w:fldChar w:fldCharType="separate"/>
      </w:r>
      <w:r>
        <w:rPr>
          <w:rFonts w:eastAsia="仿宋" w:cs="Times New Roman"/>
          <w:sz w:val="24"/>
          <w:szCs w:val="24"/>
        </w:rPr>
        <w:t>44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 xml:space="preserve"> 通信与信息保障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_Toc18206 \h </w:instrText>
      </w:r>
      <w:r>
        <w:rPr>
          <w:rFonts w:eastAsia="仿宋" w:cs="Times New Roman"/>
          <w:sz w:val="24"/>
          <w:szCs w:val="24"/>
        </w:rPr>
        <w:fldChar w:fldCharType="separate"/>
      </w:r>
      <w:r>
        <w:rPr>
          <w:rFonts w:eastAsia="仿宋" w:cs="Times New Roman"/>
          <w:sz w:val="24"/>
          <w:szCs w:val="24"/>
        </w:rPr>
        <w:t>44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 xml:space="preserve"> 教育保障</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_Toc28613 \h </w:instrText>
      </w:r>
      <w:r>
        <w:rPr>
          <w:rFonts w:eastAsia="仿宋" w:cs="Times New Roman"/>
          <w:sz w:val="24"/>
          <w:szCs w:val="24"/>
        </w:rPr>
        <w:fldChar w:fldCharType="separate"/>
      </w:r>
      <w:r>
        <w:rPr>
          <w:rFonts w:eastAsia="仿宋" w:cs="Times New Roman"/>
          <w:sz w:val="24"/>
          <w:szCs w:val="24"/>
        </w:rPr>
        <w:t>45</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.7 科技支撑</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_Toc28033 \h </w:instrText>
      </w:r>
      <w:r>
        <w:rPr>
          <w:rFonts w:eastAsia="仿宋" w:cs="Times New Roman"/>
          <w:sz w:val="24"/>
          <w:szCs w:val="24"/>
        </w:rPr>
        <w:fldChar w:fldCharType="separate"/>
      </w:r>
      <w:r>
        <w:rPr>
          <w:rFonts w:eastAsia="仿宋" w:cs="Times New Roman"/>
          <w:sz w:val="24"/>
          <w:szCs w:val="24"/>
        </w:rPr>
        <w:t>45</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.8 其他支撑</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_Toc17126 \h </w:instrText>
      </w:r>
      <w:r>
        <w:rPr>
          <w:rFonts w:eastAsia="仿宋" w:cs="Times New Roman"/>
          <w:sz w:val="24"/>
          <w:szCs w:val="24"/>
        </w:rPr>
        <w:fldChar w:fldCharType="separate"/>
      </w:r>
      <w:r>
        <w:rPr>
          <w:rFonts w:eastAsia="仿宋" w:cs="Times New Roman"/>
          <w:sz w:val="24"/>
          <w:szCs w:val="24"/>
        </w:rPr>
        <w:t>45</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rPr>
        <w:t>.9应急救援保障衔接</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_Toc30166 \h </w:instrText>
      </w:r>
      <w:r>
        <w:rPr>
          <w:rFonts w:eastAsia="仿宋" w:cs="Times New Roman"/>
          <w:sz w:val="24"/>
          <w:szCs w:val="24"/>
        </w:rPr>
        <w:fldChar w:fldCharType="separate"/>
      </w:r>
      <w:r>
        <w:rPr>
          <w:rFonts w:eastAsia="仿宋" w:cs="Times New Roman"/>
          <w:sz w:val="24"/>
          <w:szCs w:val="24"/>
        </w:rPr>
        <w:t>45</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ascii="Times New Roman" w:hAnsi="Times New Roman" w:eastAsia="仿宋" w:cs="Times New Roman"/>
          <w:color w:val="auto"/>
          <w:sz w:val="24"/>
          <w:szCs w:val="24"/>
          <w:highlight w:val="none"/>
          <w:lang w:val="en-US" w:eastAsia="zh-CN"/>
        </w:rPr>
        <w:t>10预案管理</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_Toc9947 \h </w:instrText>
      </w:r>
      <w:r>
        <w:rPr>
          <w:rFonts w:eastAsia="仿宋" w:cs="Times New Roman"/>
          <w:sz w:val="24"/>
          <w:szCs w:val="24"/>
        </w:rPr>
        <w:fldChar w:fldCharType="separate"/>
      </w:r>
      <w:r>
        <w:rPr>
          <w:rFonts w:eastAsia="仿宋" w:cs="Times New Roman"/>
          <w:sz w:val="24"/>
          <w:szCs w:val="24"/>
        </w:rPr>
        <w:t>46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 xml:space="preserve">.1 </w:t>
      </w:r>
      <w:r>
        <w:rPr>
          <w:rFonts w:hint="eastAsia" w:ascii="Times New Roman" w:hAnsi="Times New Roman" w:eastAsia="仿宋" w:cs="Times New Roman"/>
          <w:color w:val="auto"/>
          <w:kern w:val="0"/>
          <w:sz w:val="24"/>
          <w:szCs w:val="24"/>
          <w:lang w:val="en-US" w:eastAsia="zh-CN" w:bidi="ar-SA"/>
        </w:rPr>
        <w:t>应急预案</w:t>
      </w:r>
      <w:r>
        <w:rPr>
          <w:rFonts w:hint="default" w:ascii="Times New Roman" w:hAnsi="Times New Roman" w:eastAsia="仿宋" w:cs="Times New Roman"/>
          <w:color w:val="auto"/>
          <w:kern w:val="0"/>
          <w:sz w:val="24"/>
          <w:szCs w:val="24"/>
          <w:lang w:val="en-US" w:eastAsia="zh-CN" w:bidi="ar-SA"/>
        </w:rPr>
        <w:t>培训</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_Toc19651 \h </w:instrText>
      </w:r>
      <w:r>
        <w:rPr>
          <w:rFonts w:eastAsia="仿宋" w:cs="Times New Roman"/>
          <w:sz w:val="24"/>
          <w:szCs w:val="24"/>
        </w:rPr>
        <w:fldChar w:fldCharType="separate"/>
      </w:r>
      <w:r>
        <w:rPr>
          <w:rFonts w:eastAsia="仿宋" w:cs="Times New Roman"/>
          <w:sz w:val="24"/>
          <w:szCs w:val="24"/>
        </w:rPr>
        <w:t>46</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.1.1 应急救援人员的培训</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_Toc11476 \h </w:instrText>
      </w:r>
      <w:r>
        <w:rPr>
          <w:rFonts w:eastAsia="仿宋" w:cs="Times New Roman"/>
          <w:sz w:val="24"/>
          <w:szCs w:val="24"/>
        </w:rPr>
        <w:fldChar w:fldCharType="separate"/>
      </w:r>
      <w:r>
        <w:rPr>
          <w:rFonts w:eastAsia="仿宋" w:cs="Times New Roman"/>
          <w:sz w:val="24"/>
          <w:szCs w:val="24"/>
        </w:rPr>
        <w:t>46</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.1.2 员工应急响应基本培训</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_Toc24883 \h </w:instrText>
      </w:r>
      <w:r>
        <w:rPr>
          <w:rFonts w:eastAsia="仿宋" w:cs="Times New Roman"/>
          <w:sz w:val="24"/>
          <w:szCs w:val="24"/>
        </w:rPr>
        <w:fldChar w:fldCharType="separate"/>
      </w:r>
      <w:r>
        <w:rPr>
          <w:rFonts w:eastAsia="仿宋" w:cs="Times New Roman"/>
          <w:sz w:val="24"/>
          <w:szCs w:val="24"/>
        </w:rPr>
        <w:t>48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.1.3 社区或周边社会人员应急响应知识的宣传及培训</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_Toc10384 \h </w:instrText>
      </w:r>
      <w:r>
        <w:rPr>
          <w:rFonts w:eastAsia="仿宋" w:cs="Times New Roman"/>
          <w:sz w:val="24"/>
          <w:szCs w:val="24"/>
        </w:rPr>
        <w:fldChar w:fldCharType="separate"/>
      </w:r>
      <w:r>
        <w:rPr>
          <w:rFonts w:eastAsia="仿宋" w:cs="Times New Roman"/>
          <w:sz w:val="24"/>
          <w:szCs w:val="24"/>
        </w:rPr>
        <w:t>48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.1.4 应急培训内容、方式、记录表</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_Toc16001 \h </w:instrText>
      </w:r>
      <w:r>
        <w:rPr>
          <w:rFonts w:eastAsia="仿宋" w:cs="Times New Roman"/>
          <w:sz w:val="24"/>
          <w:szCs w:val="24"/>
        </w:rPr>
        <w:fldChar w:fldCharType="separate"/>
      </w:r>
      <w:r>
        <w:rPr>
          <w:rFonts w:eastAsia="仿宋" w:cs="Times New Roman"/>
          <w:sz w:val="24"/>
          <w:szCs w:val="24"/>
        </w:rPr>
        <w:t>48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.2</w:t>
      </w:r>
      <w:r>
        <w:rPr>
          <w:rFonts w:hint="eastAsia" w:ascii="Times New Roman" w:hAnsi="Times New Roman" w:eastAsia="仿宋" w:cs="Times New Roman"/>
          <w:color w:val="auto"/>
          <w:kern w:val="0"/>
          <w:sz w:val="24"/>
          <w:szCs w:val="24"/>
          <w:lang w:val="en-US" w:eastAsia="zh-CN" w:bidi="ar-SA"/>
        </w:rPr>
        <w:t>应急预案</w:t>
      </w:r>
      <w:r>
        <w:rPr>
          <w:rFonts w:hint="default" w:ascii="Times New Roman" w:hAnsi="Times New Roman" w:eastAsia="仿宋" w:cs="Times New Roman"/>
          <w:color w:val="auto"/>
          <w:kern w:val="0"/>
          <w:sz w:val="24"/>
          <w:szCs w:val="24"/>
          <w:lang w:val="en-US" w:eastAsia="zh-CN" w:bidi="ar-SA"/>
        </w:rPr>
        <w:t>演练</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_Toc11329 \h </w:instrText>
      </w:r>
      <w:r>
        <w:rPr>
          <w:rFonts w:eastAsia="仿宋" w:cs="Times New Roman"/>
          <w:sz w:val="24"/>
          <w:szCs w:val="24"/>
        </w:rPr>
        <w:fldChar w:fldCharType="separate"/>
      </w:r>
      <w:r>
        <w:rPr>
          <w:rFonts w:eastAsia="仿宋" w:cs="Times New Roman"/>
          <w:sz w:val="24"/>
          <w:szCs w:val="24"/>
        </w:rPr>
        <w:t>48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.2.1 演练分类</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_Toc14644 \h </w:instrText>
      </w:r>
      <w:r>
        <w:rPr>
          <w:rFonts w:eastAsia="仿宋" w:cs="Times New Roman"/>
          <w:sz w:val="24"/>
          <w:szCs w:val="24"/>
        </w:rPr>
        <w:fldChar w:fldCharType="separate"/>
      </w:r>
      <w:r>
        <w:rPr>
          <w:rFonts w:eastAsia="仿宋" w:cs="Times New Roman"/>
          <w:sz w:val="24"/>
          <w:szCs w:val="24"/>
        </w:rPr>
        <w:t>48</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.2.2 演练内容</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_Toc8436 \h </w:instrText>
      </w:r>
      <w:r>
        <w:rPr>
          <w:rFonts w:eastAsia="仿宋" w:cs="Times New Roman"/>
          <w:sz w:val="24"/>
          <w:szCs w:val="24"/>
        </w:rPr>
        <w:fldChar w:fldCharType="separate"/>
      </w:r>
      <w:r>
        <w:rPr>
          <w:rFonts w:eastAsia="仿宋" w:cs="Times New Roman"/>
          <w:sz w:val="24"/>
          <w:szCs w:val="24"/>
        </w:rPr>
        <w:t>49</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.2.3 演练范围与频次</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_Toc19034 \h </w:instrText>
      </w:r>
      <w:r>
        <w:rPr>
          <w:rFonts w:eastAsia="仿宋" w:cs="Times New Roman"/>
          <w:sz w:val="24"/>
          <w:szCs w:val="24"/>
        </w:rPr>
        <w:fldChar w:fldCharType="separate"/>
      </w:r>
      <w:r>
        <w:rPr>
          <w:rFonts w:eastAsia="仿宋" w:cs="Times New Roman"/>
          <w:sz w:val="24"/>
          <w:szCs w:val="24"/>
        </w:rPr>
        <w:t>49</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color w:val="auto"/>
          <w:kern w:val="0"/>
          <w:sz w:val="24"/>
          <w:szCs w:val="24"/>
          <w:lang w:val="en-US" w:eastAsia="zh-CN" w:bidi="ar-SA"/>
        </w:rPr>
        <w:t>10</w:t>
      </w:r>
      <w:r>
        <w:rPr>
          <w:rFonts w:hint="default" w:ascii="Times New Roman" w:hAnsi="Times New Roman" w:eastAsia="仿宋" w:cs="Times New Roman"/>
          <w:color w:val="auto"/>
          <w:kern w:val="0"/>
          <w:sz w:val="24"/>
          <w:szCs w:val="24"/>
          <w:lang w:val="en-US" w:eastAsia="zh-CN" w:bidi="ar-SA"/>
        </w:rPr>
        <w:t>.2.4 应急演练的评估和修正</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_Toc18147 \h </w:instrText>
      </w:r>
      <w:r>
        <w:rPr>
          <w:rFonts w:eastAsia="仿宋" w:cs="Times New Roman"/>
          <w:sz w:val="24"/>
          <w:szCs w:val="24"/>
        </w:rPr>
        <w:fldChar w:fldCharType="separate"/>
      </w:r>
      <w:r>
        <w:rPr>
          <w:rFonts w:eastAsia="仿宋" w:cs="Times New Roman"/>
          <w:sz w:val="24"/>
          <w:szCs w:val="24"/>
        </w:rPr>
        <w:t>49</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0</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应急</w:t>
      </w:r>
      <w:r>
        <w:rPr>
          <w:rFonts w:hint="default" w:ascii="Times New Roman" w:hAnsi="Times New Roman" w:eastAsia="仿宋" w:cs="Times New Roman"/>
          <w:color w:val="auto"/>
          <w:sz w:val="24"/>
          <w:szCs w:val="24"/>
        </w:rPr>
        <w:t>预案的评审、备案、发布和更新</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_Toc22279 \h </w:instrText>
      </w:r>
      <w:r>
        <w:rPr>
          <w:rFonts w:eastAsia="仿宋" w:cs="Times New Roman"/>
          <w:sz w:val="24"/>
          <w:szCs w:val="24"/>
        </w:rPr>
        <w:fldChar w:fldCharType="separate"/>
      </w:r>
      <w:r>
        <w:rPr>
          <w:rFonts w:eastAsia="仿宋" w:cs="Times New Roman"/>
          <w:sz w:val="24"/>
          <w:szCs w:val="24"/>
        </w:rPr>
        <w:t>50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kern w:val="0"/>
          <w:sz w:val="24"/>
          <w:szCs w:val="24"/>
          <w:lang w:val="en-US" w:eastAsia="zh-CN" w:bidi="ar-SA"/>
        </w:rPr>
        <w:t>10.3.1内部评审</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_Toc1425 \h </w:instrText>
      </w:r>
      <w:r>
        <w:rPr>
          <w:rFonts w:eastAsia="仿宋" w:cs="Times New Roman"/>
          <w:sz w:val="24"/>
          <w:szCs w:val="24"/>
        </w:rPr>
        <w:fldChar w:fldCharType="separate"/>
      </w:r>
      <w:r>
        <w:rPr>
          <w:rFonts w:eastAsia="仿宋" w:cs="Times New Roman"/>
          <w:sz w:val="24"/>
          <w:szCs w:val="24"/>
        </w:rPr>
        <w:t>50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kern w:val="0"/>
          <w:sz w:val="24"/>
          <w:szCs w:val="24"/>
          <w:lang w:val="en-US" w:eastAsia="zh-CN" w:bidi="ar-SA"/>
        </w:rPr>
        <w:t>10.3.2 外部评审</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_Toc19587 \h </w:instrText>
      </w:r>
      <w:r>
        <w:rPr>
          <w:rFonts w:eastAsia="仿宋" w:cs="Times New Roman"/>
          <w:sz w:val="24"/>
          <w:szCs w:val="24"/>
        </w:rPr>
        <w:fldChar w:fldCharType="separate"/>
      </w:r>
      <w:r>
        <w:rPr>
          <w:rFonts w:eastAsia="仿宋" w:cs="Times New Roman"/>
          <w:sz w:val="24"/>
          <w:szCs w:val="24"/>
        </w:rPr>
        <w:t>50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kern w:val="0"/>
          <w:sz w:val="24"/>
          <w:szCs w:val="24"/>
          <w:lang w:val="en-US" w:eastAsia="zh-CN" w:bidi="ar-SA"/>
        </w:rPr>
        <w:t>1</w:t>
      </w:r>
      <w:r>
        <w:rPr>
          <w:rFonts w:hint="eastAsia" w:ascii="Times New Roman" w:hAnsi="Times New Roman" w:eastAsia="仿宋" w:cs="Times New Roman"/>
          <w:color w:val="auto"/>
          <w:kern w:val="0"/>
          <w:sz w:val="24"/>
          <w:szCs w:val="24"/>
          <w:lang w:val="en-US" w:eastAsia="zh-CN" w:bidi="ar-SA"/>
        </w:rPr>
        <w:t>0</w:t>
      </w:r>
      <w:r>
        <w:rPr>
          <w:rFonts w:hint="default" w:ascii="Times New Roman" w:hAnsi="Times New Roman" w:eastAsia="仿宋" w:cs="Times New Roman"/>
          <w:color w:val="auto"/>
          <w:kern w:val="0"/>
          <w:sz w:val="24"/>
          <w:szCs w:val="24"/>
          <w:lang w:val="en-US" w:eastAsia="zh-CN" w:bidi="ar-SA"/>
        </w:rPr>
        <w:t>.3</w:t>
      </w:r>
      <w:r>
        <w:rPr>
          <w:rFonts w:hint="eastAsia" w:ascii="Times New Roman" w:hAnsi="Times New Roman" w:eastAsia="仿宋" w:cs="Times New Roman"/>
          <w:color w:val="auto"/>
          <w:kern w:val="0"/>
          <w:sz w:val="24"/>
          <w:szCs w:val="24"/>
          <w:lang w:val="en-US" w:eastAsia="zh-CN" w:bidi="ar-SA"/>
        </w:rPr>
        <w:t>.3</w:t>
      </w:r>
      <w:r>
        <w:rPr>
          <w:rFonts w:hint="default" w:ascii="Times New Roman" w:hAnsi="Times New Roman" w:eastAsia="仿宋" w:cs="Times New Roman"/>
          <w:color w:val="auto"/>
          <w:kern w:val="0"/>
          <w:sz w:val="24"/>
          <w:szCs w:val="24"/>
          <w:lang w:val="en-US" w:eastAsia="zh-CN" w:bidi="ar-SA"/>
        </w:rPr>
        <w:t xml:space="preserve"> 备案</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_Toc29099 \h </w:instrText>
      </w:r>
      <w:r>
        <w:rPr>
          <w:rFonts w:eastAsia="仿宋" w:cs="Times New Roman"/>
          <w:sz w:val="24"/>
          <w:szCs w:val="24"/>
        </w:rPr>
        <w:fldChar w:fldCharType="separate"/>
      </w:r>
      <w:r>
        <w:rPr>
          <w:rFonts w:eastAsia="仿宋" w:cs="Times New Roman"/>
          <w:sz w:val="24"/>
          <w:szCs w:val="24"/>
        </w:rPr>
        <w:t>50</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default" w:ascii="Times New Roman" w:hAnsi="Times New Roman" w:eastAsia="仿宋" w:cs="Times New Roman"/>
          <w:color w:val="auto"/>
          <w:kern w:val="0"/>
          <w:sz w:val="24"/>
          <w:szCs w:val="24"/>
          <w:lang w:val="en-US" w:eastAsia="zh-CN" w:bidi="ar-SA"/>
        </w:rPr>
        <w:t>10.3.4 更新</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_Toc32554 \h </w:instrText>
      </w:r>
      <w:r>
        <w:rPr>
          <w:rFonts w:eastAsia="仿宋" w:cs="Times New Roman"/>
          <w:sz w:val="24"/>
          <w:szCs w:val="24"/>
        </w:rPr>
        <w:fldChar w:fldCharType="separate"/>
      </w:r>
      <w:r>
        <w:rPr>
          <w:rFonts w:eastAsia="仿宋" w:cs="Times New Roman"/>
          <w:sz w:val="24"/>
          <w:szCs w:val="24"/>
        </w:rPr>
        <w:t>50</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 xml:space="preserve"> 预案的实施和生效日期</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_Toc24316 \h </w:instrText>
      </w:r>
      <w:r>
        <w:rPr>
          <w:rFonts w:eastAsia="仿宋" w:cs="Times New Roman"/>
          <w:sz w:val="24"/>
          <w:szCs w:val="24"/>
        </w:rPr>
        <w:fldChar w:fldCharType="separate"/>
      </w:r>
      <w:r>
        <w:rPr>
          <w:rFonts w:eastAsia="仿宋" w:cs="Times New Roman"/>
          <w:sz w:val="24"/>
          <w:szCs w:val="24"/>
        </w:rPr>
        <w:t>51</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eastAsia="仿宋" w:cs="Times New Roman"/>
          <w:bCs/>
          <w:color w:val="auto"/>
          <w:sz w:val="24"/>
          <w:szCs w:val="24"/>
        </w:rPr>
        <w:t>二、专项预案</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_Toc26892 \h </w:instrText>
      </w:r>
      <w:r>
        <w:rPr>
          <w:rFonts w:eastAsia="仿宋" w:cs="Times New Roman"/>
          <w:sz w:val="24"/>
          <w:szCs w:val="24"/>
        </w:rPr>
        <w:fldChar w:fldCharType="separate"/>
      </w:r>
      <w:r>
        <w:rPr>
          <w:rFonts w:eastAsia="仿宋" w:cs="Times New Roman"/>
          <w:sz w:val="24"/>
          <w:szCs w:val="24"/>
        </w:rPr>
        <w:t>52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bCs/>
          <w:color w:val="auto"/>
          <w:sz w:val="24"/>
          <w:szCs w:val="24"/>
        </w:rPr>
        <w:t>2.1.</w:t>
      </w:r>
      <w:r>
        <w:rPr>
          <w:rFonts w:hint="eastAsia" w:eastAsia="仿宋" w:cs="Times New Roman"/>
          <w:bCs/>
          <w:color w:val="auto"/>
          <w:sz w:val="24"/>
          <w:szCs w:val="24"/>
          <w:lang w:val="en-US" w:eastAsia="zh-CN"/>
        </w:rPr>
        <w:t>1</w:t>
      </w:r>
      <w:r>
        <w:rPr>
          <w:rFonts w:hint="eastAsia" w:eastAsia="仿宋" w:cs="Times New Roman"/>
          <w:bCs/>
          <w:color w:val="auto"/>
          <w:sz w:val="24"/>
          <w:szCs w:val="24"/>
        </w:rPr>
        <w:t>发生火灾及其伴生/次生污染事件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_Toc18167 \h </w:instrText>
      </w:r>
      <w:r>
        <w:rPr>
          <w:rFonts w:eastAsia="仿宋" w:cs="Times New Roman"/>
          <w:sz w:val="24"/>
          <w:szCs w:val="24"/>
        </w:rPr>
        <w:fldChar w:fldCharType="separate"/>
      </w:r>
      <w:r>
        <w:rPr>
          <w:rFonts w:eastAsia="仿宋" w:cs="Times New Roman"/>
          <w:sz w:val="24"/>
          <w:szCs w:val="24"/>
        </w:rPr>
        <w:t>52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color w:val="auto"/>
          <w:sz w:val="24"/>
          <w:szCs w:val="24"/>
        </w:rPr>
        <w:t>2.1.</w:t>
      </w:r>
      <w:r>
        <w:rPr>
          <w:rFonts w:hint="eastAsia" w:ascii="Times New Roman" w:hAnsi="Times New Roman" w:eastAsia="仿宋" w:cs="Times New Roman"/>
          <w:bCs/>
          <w:color w:val="auto"/>
          <w:sz w:val="24"/>
          <w:szCs w:val="24"/>
          <w:lang w:val="en-US" w:eastAsia="zh-CN"/>
        </w:rPr>
        <w:t>2</w:t>
      </w:r>
      <w:r>
        <w:rPr>
          <w:rFonts w:hint="eastAsia" w:ascii="Times New Roman" w:hAnsi="Times New Roman" w:eastAsia="仿宋" w:cs="Times New Roman"/>
          <w:bCs/>
          <w:color w:val="auto"/>
          <w:sz w:val="24"/>
          <w:szCs w:val="24"/>
        </w:rPr>
        <w:t>液体原料泄露及其伴生/次生事件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_Toc3792 \h </w:instrText>
      </w:r>
      <w:r>
        <w:rPr>
          <w:rFonts w:eastAsia="仿宋" w:cs="Times New Roman"/>
          <w:sz w:val="24"/>
          <w:szCs w:val="24"/>
        </w:rPr>
        <w:fldChar w:fldCharType="separate"/>
      </w:r>
      <w:r>
        <w:rPr>
          <w:rFonts w:eastAsia="仿宋" w:cs="Times New Roman"/>
          <w:sz w:val="24"/>
          <w:szCs w:val="24"/>
        </w:rPr>
        <w:t>52</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eastAsia="仿宋" w:cs="Times New Roman"/>
          <w:bCs/>
          <w:color w:val="auto"/>
          <w:sz w:val="24"/>
          <w:szCs w:val="24"/>
        </w:rPr>
        <w:t>2.2应急组织机构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_Toc20649 \h </w:instrText>
      </w:r>
      <w:r>
        <w:rPr>
          <w:rFonts w:eastAsia="仿宋" w:cs="Times New Roman"/>
          <w:sz w:val="24"/>
          <w:szCs w:val="24"/>
        </w:rPr>
        <w:fldChar w:fldCharType="separate"/>
      </w:r>
      <w:r>
        <w:rPr>
          <w:rFonts w:eastAsia="仿宋" w:cs="Times New Roman"/>
          <w:sz w:val="24"/>
          <w:szCs w:val="24"/>
        </w:rPr>
        <w:t>52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2.2.1公司应急指挥部</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_Toc17509 \h </w:instrText>
      </w:r>
      <w:r>
        <w:rPr>
          <w:rFonts w:eastAsia="仿宋" w:cs="Times New Roman"/>
          <w:sz w:val="24"/>
          <w:szCs w:val="24"/>
        </w:rPr>
        <w:fldChar w:fldCharType="separate"/>
      </w:r>
      <w:r>
        <w:rPr>
          <w:rFonts w:eastAsia="仿宋" w:cs="Times New Roman"/>
          <w:sz w:val="24"/>
          <w:szCs w:val="24"/>
        </w:rPr>
        <w:t>52</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w:t>
      </w:r>
      <w:r>
        <w:rPr>
          <w:rFonts w:hint="eastAsia" w:eastAsia="仿宋" w:cs="Times New Roman"/>
          <w:color w:val="auto"/>
          <w:sz w:val="24"/>
          <w:szCs w:val="24"/>
          <w:lang w:val="en-US" w:eastAsia="zh-CN"/>
        </w:rPr>
        <w:t>2综合</w:t>
      </w:r>
      <w:r>
        <w:rPr>
          <w:rFonts w:hint="eastAsia" w:eastAsia="仿宋" w:cs="Times New Roman"/>
          <w:color w:val="auto"/>
          <w:sz w:val="24"/>
          <w:szCs w:val="24"/>
        </w:rPr>
        <w:t>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_Toc27913 \h </w:instrText>
      </w:r>
      <w:r>
        <w:rPr>
          <w:rFonts w:eastAsia="仿宋" w:cs="Times New Roman"/>
          <w:sz w:val="24"/>
          <w:szCs w:val="24"/>
        </w:rPr>
        <w:fldChar w:fldCharType="separate"/>
      </w:r>
      <w:r>
        <w:rPr>
          <w:rFonts w:eastAsia="仿宋" w:cs="Times New Roman"/>
          <w:sz w:val="24"/>
          <w:szCs w:val="24"/>
        </w:rPr>
        <w:t>53</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w:t>
      </w:r>
      <w:r>
        <w:rPr>
          <w:rFonts w:hint="eastAsia" w:eastAsia="仿宋" w:cs="Times New Roman"/>
          <w:color w:val="auto"/>
          <w:sz w:val="24"/>
          <w:szCs w:val="24"/>
          <w:lang w:val="en-US" w:eastAsia="zh-CN"/>
        </w:rPr>
        <w:t>3</w:t>
      </w:r>
      <w:r>
        <w:rPr>
          <w:rFonts w:hint="eastAsia" w:eastAsia="仿宋" w:cs="Times New Roman"/>
          <w:color w:val="auto"/>
          <w:sz w:val="24"/>
          <w:szCs w:val="24"/>
        </w:rPr>
        <w:t>抢险组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_Toc6278 \h </w:instrText>
      </w:r>
      <w:r>
        <w:rPr>
          <w:rFonts w:eastAsia="仿宋" w:cs="Times New Roman"/>
          <w:sz w:val="24"/>
          <w:szCs w:val="24"/>
        </w:rPr>
        <w:fldChar w:fldCharType="separate"/>
      </w:r>
      <w:r>
        <w:rPr>
          <w:rFonts w:eastAsia="仿宋" w:cs="Times New Roman"/>
          <w:sz w:val="24"/>
          <w:szCs w:val="24"/>
        </w:rPr>
        <w:t>53</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w:t>
      </w:r>
      <w:r>
        <w:rPr>
          <w:rFonts w:hint="eastAsia" w:eastAsia="仿宋" w:cs="Times New Roman"/>
          <w:color w:val="auto"/>
          <w:sz w:val="24"/>
          <w:szCs w:val="24"/>
          <w:lang w:val="en-US" w:eastAsia="zh-CN"/>
        </w:rPr>
        <w:t>4急救</w:t>
      </w:r>
      <w:r>
        <w:rPr>
          <w:rFonts w:hint="eastAsia" w:eastAsia="仿宋" w:cs="Times New Roman"/>
          <w:color w:val="auto"/>
          <w:sz w:val="24"/>
          <w:szCs w:val="24"/>
        </w:rPr>
        <w:t>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_Toc21251 \h </w:instrText>
      </w:r>
      <w:r>
        <w:rPr>
          <w:rFonts w:eastAsia="仿宋" w:cs="Times New Roman"/>
          <w:sz w:val="24"/>
          <w:szCs w:val="24"/>
        </w:rPr>
        <w:fldChar w:fldCharType="separate"/>
      </w:r>
      <w:r>
        <w:rPr>
          <w:rFonts w:eastAsia="仿宋" w:cs="Times New Roman"/>
          <w:sz w:val="24"/>
          <w:szCs w:val="24"/>
        </w:rPr>
        <w:t>54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w:t>
      </w:r>
      <w:r>
        <w:rPr>
          <w:rFonts w:hint="eastAsia" w:eastAsia="仿宋" w:cs="Times New Roman"/>
          <w:color w:val="auto"/>
          <w:sz w:val="24"/>
          <w:szCs w:val="24"/>
          <w:lang w:val="en-US" w:eastAsia="zh-CN"/>
        </w:rPr>
        <w:t>5</w:t>
      </w:r>
      <w:r>
        <w:rPr>
          <w:rFonts w:hint="eastAsia" w:eastAsia="仿宋" w:cs="Times New Roman"/>
          <w:color w:val="auto"/>
          <w:sz w:val="24"/>
          <w:szCs w:val="24"/>
        </w:rPr>
        <w:t>后勤组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_Toc9504 \h </w:instrText>
      </w:r>
      <w:r>
        <w:rPr>
          <w:rFonts w:eastAsia="仿宋" w:cs="Times New Roman"/>
          <w:sz w:val="24"/>
          <w:szCs w:val="24"/>
        </w:rPr>
        <w:fldChar w:fldCharType="separate"/>
      </w:r>
      <w:r>
        <w:rPr>
          <w:rFonts w:eastAsia="仿宋" w:cs="Times New Roman"/>
          <w:sz w:val="24"/>
          <w:szCs w:val="24"/>
        </w:rPr>
        <w:t>54</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color w:val="auto"/>
          <w:sz w:val="24"/>
          <w:szCs w:val="24"/>
        </w:rPr>
        <w:t>2.2.</w:t>
      </w:r>
      <w:r>
        <w:rPr>
          <w:rFonts w:hint="eastAsia" w:eastAsia="仿宋" w:cs="Times New Roman"/>
          <w:color w:val="auto"/>
          <w:sz w:val="24"/>
          <w:szCs w:val="24"/>
          <w:lang w:val="en-US" w:eastAsia="zh-CN"/>
        </w:rPr>
        <w:t>6</w:t>
      </w:r>
      <w:r>
        <w:rPr>
          <w:rFonts w:hint="eastAsia" w:eastAsia="仿宋" w:cs="Times New Roman"/>
          <w:color w:val="auto"/>
          <w:sz w:val="24"/>
          <w:szCs w:val="24"/>
        </w:rPr>
        <w:t>监测组</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_Toc16568 \h </w:instrText>
      </w:r>
      <w:r>
        <w:rPr>
          <w:rFonts w:eastAsia="仿宋" w:cs="Times New Roman"/>
          <w:sz w:val="24"/>
          <w:szCs w:val="24"/>
        </w:rPr>
        <w:fldChar w:fldCharType="separate"/>
      </w:r>
      <w:r>
        <w:rPr>
          <w:rFonts w:eastAsia="仿宋" w:cs="Times New Roman"/>
          <w:sz w:val="24"/>
          <w:szCs w:val="24"/>
        </w:rPr>
        <w:t>54</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hint="eastAsia" w:eastAsia="仿宋" w:cs="Times New Roman"/>
          <w:bCs/>
          <w:color w:val="auto"/>
          <w:kern w:val="0"/>
          <w:sz w:val="24"/>
          <w:szCs w:val="24"/>
        </w:rPr>
        <w:t>2.3应急处置程序</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_Toc13334 \h </w:instrText>
      </w:r>
      <w:r>
        <w:rPr>
          <w:rFonts w:eastAsia="仿宋" w:cs="Times New Roman"/>
          <w:sz w:val="24"/>
          <w:szCs w:val="24"/>
        </w:rPr>
        <w:fldChar w:fldCharType="separate"/>
      </w:r>
      <w:r>
        <w:rPr>
          <w:rFonts w:eastAsia="仿宋" w:cs="Times New Roman"/>
          <w:sz w:val="24"/>
          <w:szCs w:val="24"/>
        </w:rPr>
        <w:t>55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bCs/>
          <w:color w:val="auto"/>
          <w:sz w:val="24"/>
          <w:szCs w:val="24"/>
        </w:rPr>
        <w:t>2.3.1接到事故报告、判断响应分级</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_Toc21436 \h </w:instrText>
      </w:r>
      <w:r>
        <w:rPr>
          <w:rFonts w:eastAsia="仿宋" w:cs="Times New Roman"/>
          <w:sz w:val="24"/>
          <w:szCs w:val="24"/>
        </w:rPr>
        <w:fldChar w:fldCharType="separate"/>
      </w:r>
      <w:r>
        <w:rPr>
          <w:rFonts w:eastAsia="仿宋" w:cs="Times New Roman"/>
          <w:sz w:val="24"/>
          <w:szCs w:val="24"/>
        </w:rPr>
        <w:t>55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bCs/>
          <w:color w:val="auto"/>
          <w:sz w:val="24"/>
          <w:szCs w:val="24"/>
        </w:rPr>
        <w:t>2.3.2启动预案</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_Toc25336 \h </w:instrText>
      </w:r>
      <w:r>
        <w:rPr>
          <w:rFonts w:eastAsia="仿宋" w:cs="Times New Roman"/>
          <w:sz w:val="24"/>
          <w:szCs w:val="24"/>
        </w:rPr>
        <w:fldChar w:fldCharType="separate"/>
      </w:r>
      <w:r>
        <w:rPr>
          <w:rFonts w:eastAsia="仿宋" w:cs="Times New Roman"/>
          <w:sz w:val="24"/>
          <w:szCs w:val="24"/>
        </w:rPr>
        <w:t>55</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bCs/>
          <w:color w:val="auto"/>
          <w:sz w:val="24"/>
          <w:szCs w:val="24"/>
        </w:rPr>
        <w:t>2.3.3扩大应急</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_Toc6245 \h </w:instrText>
      </w:r>
      <w:r>
        <w:rPr>
          <w:rFonts w:eastAsia="仿宋" w:cs="Times New Roman"/>
          <w:sz w:val="24"/>
          <w:szCs w:val="24"/>
        </w:rPr>
        <w:fldChar w:fldCharType="separate"/>
      </w:r>
      <w:r>
        <w:rPr>
          <w:rFonts w:eastAsia="仿宋" w:cs="Times New Roman"/>
          <w:sz w:val="24"/>
          <w:szCs w:val="24"/>
        </w:rPr>
        <w:t>56</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eastAsia="仿宋" w:cs="Times New Roman"/>
          <w:bCs/>
          <w:color w:val="auto"/>
          <w:sz w:val="24"/>
          <w:szCs w:val="24"/>
        </w:rPr>
        <w:t>2.3.4应急结束、事后恢复</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_Toc1451 \h </w:instrText>
      </w:r>
      <w:r>
        <w:rPr>
          <w:rFonts w:eastAsia="仿宋" w:cs="Times New Roman"/>
          <w:sz w:val="24"/>
          <w:szCs w:val="24"/>
        </w:rPr>
        <w:fldChar w:fldCharType="separate"/>
      </w:r>
      <w:r>
        <w:rPr>
          <w:rFonts w:eastAsia="仿宋" w:cs="Times New Roman"/>
          <w:sz w:val="24"/>
          <w:szCs w:val="24"/>
        </w:rPr>
        <w:t>56</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ascii="Times New Roman" w:hAnsi="Times New Roman" w:eastAsia="仿宋" w:cs="Times New Roman"/>
          <w:color w:val="auto"/>
          <w:sz w:val="24"/>
          <w:szCs w:val="24"/>
        </w:rPr>
        <w:t>2.4应急处置措施</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_Toc12386 \h </w:instrText>
      </w:r>
      <w:r>
        <w:rPr>
          <w:rFonts w:eastAsia="仿宋" w:cs="Times New Roman"/>
          <w:sz w:val="24"/>
          <w:szCs w:val="24"/>
        </w:rPr>
        <w:fldChar w:fldCharType="separate"/>
      </w:r>
      <w:r>
        <w:rPr>
          <w:rFonts w:eastAsia="仿宋" w:cs="Times New Roman"/>
          <w:sz w:val="24"/>
          <w:szCs w:val="24"/>
        </w:rPr>
        <w:t>57</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color w:val="auto"/>
          <w:kern w:val="2"/>
          <w:sz w:val="24"/>
          <w:szCs w:val="24"/>
          <w:lang w:val="en-US" w:eastAsia="zh-CN" w:bidi="ar-SA"/>
        </w:rPr>
        <w:t>2</w:t>
      </w:r>
      <w:r>
        <w:rPr>
          <w:rFonts w:hint="default" w:ascii="Times New Roman" w:hAnsi="Times New Roman" w:eastAsia="仿宋" w:cs="Times New Roman"/>
          <w:bCs/>
          <w:color w:val="auto"/>
          <w:kern w:val="2"/>
          <w:sz w:val="24"/>
          <w:szCs w:val="24"/>
          <w:lang w:val="en-US" w:eastAsia="zh-CN" w:bidi="ar-SA"/>
        </w:rPr>
        <w:t>.</w:t>
      </w:r>
      <w:r>
        <w:rPr>
          <w:rFonts w:hint="eastAsia" w:ascii="Times New Roman" w:hAnsi="Times New Roman" w:eastAsia="仿宋" w:cs="Times New Roman"/>
          <w:bCs/>
          <w:color w:val="auto"/>
          <w:kern w:val="2"/>
          <w:sz w:val="24"/>
          <w:szCs w:val="24"/>
          <w:lang w:val="en-US" w:eastAsia="zh-CN" w:bidi="ar-SA"/>
        </w:rPr>
        <w:t>4</w:t>
      </w:r>
      <w:r>
        <w:rPr>
          <w:rFonts w:hint="default" w:ascii="Times New Roman" w:hAnsi="Times New Roman" w:eastAsia="仿宋" w:cs="Times New Roman"/>
          <w:bCs/>
          <w:color w:val="auto"/>
          <w:kern w:val="2"/>
          <w:sz w:val="24"/>
          <w:szCs w:val="24"/>
          <w:lang w:val="en-US" w:eastAsia="zh-CN" w:bidi="ar-SA"/>
        </w:rPr>
        <w:t>.</w:t>
      </w:r>
      <w:r>
        <w:rPr>
          <w:rFonts w:hint="eastAsia" w:ascii="Times New Roman" w:hAnsi="Times New Roman" w:eastAsia="仿宋" w:cs="Times New Roman"/>
          <w:bCs/>
          <w:color w:val="auto"/>
          <w:kern w:val="2"/>
          <w:sz w:val="24"/>
          <w:szCs w:val="24"/>
          <w:lang w:val="en-US" w:eastAsia="zh-CN" w:bidi="ar-SA"/>
        </w:rPr>
        <w:t>1发生火灾及其伴生/次生污染事件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_Toc18195 \h </w:instrText>
      </w:r>
      <w:r>
        <w:rPr>
          <w:rFonts w:eastAsia="仿宋" w:cs="Times New Roman"/>
          <w:sz w:val="24"/>
          <w:szCs w:val="24"/>
        </w:rPr>
        <w:fldChar w:fldCharType="separate"/>
      </w:r>
      <w:r>
        <w:rPr>
          <w:rFonts w:eastAsia="仿宋" w:cs="Times New Roman"/>
          <w:sz w:val="24"/>
          <w:szCs w:val="24"/>
        </w:rPr>
        <w:t>57</w:t>
      </w:r>
      <w:r>
        <w:rPr>
          <w:rFonts w:eastAsia="仿宋" w:cs="Times New Roman"/>
          <w:sz w:val="24"/>
          <w:szCs w:val="24"/>
        </w:rPr>
        <w:fldChar w:fldCharType="end"/>
      </w:r>
    </w:p>
    <w:p>
      <w:pPr>
        <w:pStyle w:val="16"/>
        <w:tabs>
          <w:tab w:val="right" w:leader="dot" w:pos="8505"/>
        </w:tabs>
        <w:rPr>
          <w:rFonts w:eastAsia="仿宋" w:cs="Times New Roman"/>
          <w:sz w:val="24"/>
          <w:szCs w:val="24"/>
        </w:rPr>
      </w:pPr>
      <w:r>
        <w:rPr>
          <w:rFonts w:hint="eastAsia" w:ascii="Times New Roman" w:hAnsi="Times New Roman" w:eastAsia="仿宋" w:cs="Times New Roman"/>
          <w:bCs/>
          <w:color w:val="auto"/>
          <w:kern w:val="2"/>
          <w:sz w:val="24"/>
          <w:szCs w:val="24"/>
          <w:highlight w:val="none"/>
          <w:lang w:val="en-US" w:eastAsia="zh-CN" w:bidi="ar-SA"/>
        </w:rPr>
        <w:t>2</w:t>
      </w:r>
      <w:r>
        <w:rPr>
          <w:rFonts w:hint="default" w:ascii="Times New Roman" w:hAnsi="Times New Roman" w:eastAsia="仿宋" w:cs="Times New Roman"/>
          <w:bCs/>
          <w:color w:val="auto"/>
          <w:kern w:val="2"/>
          <w:sz w:val="24"/>
          <w:szCs w:val="24"/>
          <w:highlight w:val="none"/>
          <w:lang w:val="en-US" w:eastAsia="zh-CN" w:bidi="ar-SA"/>
        </w:rPr>
        <w:t>.</w:t>
      </w:r>
      <w:r>
        <w:rPr>
          <w:rFonts w:hint="eastAsia" w:ascii="Times New Roman" w:hAnsi="Times New Roman" w:eastAsia="仿宋" w:cs="Times New Roman"/>
          <w:bCs/>
          <w:color w:val="auto"/>
          <w:kern w:val="2"/>
          <w:sz w:val="24"/>
          <w:szCs w:val="24"/>
          <w:highlight w:val="none"/>
          <w:lang w:val="en-US" w:eastAsia="zh-CN" w:bidi="ar-SA"/>
        </w:rPr>
        <w:t>4</w:t>
      </w:r>
      <w:r>
        <w:rPr>
          <w:rFonts w:hint="default" w:ascii="Times New Roman" w:hAnsi="Times New Roman" w:eastAsia="仿宋" w:cs="Times New Roman"/>
          <w:bCs/>
          <w:color w:val="auto"/>
          <w:kern w:val="2"/>
          <w:sz w:val="24"/>
          <w:szCs w:val="24"/>
          <w:highlight w:val="none"/>
          <w:lang w:val="en-US" w:eastAsia="zh-CN" w:bidi="ar-SA"/>
        </w:rPr>
        <w:t>.</w:t>
      </w:r>
      <w:r>
        <w:rPr>
          <w:rFonts w:hint="eastAsia" w:eastAsia="仿宋" w:cs="Times New Roman"/>
          <w:bCs/>
          <w:color w:val="auto"/>
          <w:kern w:val="2"/>
          <w:sz w:val="24"/>
          <w:szCs w:val="24"/>
          <w:highlight w:val="none"/>
          <w:lang w:val="en-US" w:eastAsia="zh-CN" w:bidi="ar-SA"/>
        </w:rPr>
        <w:t>2</w:t>
      </w:r>
      <w:r>
        <w:rPr>
          <w:rFonts w:hint="eastAsia" w:ascii="Times New Roman" w:hAnsi="Times New Roman" w:eastAsia="仿宋" w:cs="Times New Roman"/>
          <w:bCs/>
          <w:color w:val="auto"/>
          <w:kern w:val="2"/>
          <w:sz w:val="24"/>
          <w:szCs w:val="24"/>
          <w:highlight w:val="none"/>
          <w:lang w:val="en-US" w:eastAsia="zh-CN" w:bidi="ar-SA"/>
        </w:rPr>
        <w:t>液体原料泄露及其伴生/次生事件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_Toc13105 \h </w:instrText>
      </w:r>
      <w:r>
        <w:rPr>
          <w:rFonts w:eastAsia="仿宋" w:cs="Times New Roman"/>
          <w:sz w:val="24"/>
          <w:szCs w:val="24"/>
        </w:rPr>
        <w:fldChar w:fldCharType="separate"/>
      </w:r>
      <w:r>
        <w:rPr>
          <w:rFonts w:eastAsia="仿宋" w:cs="Times New Roman"/>
          <w:sz w:val="24"/>
          <w:szCs w:val="24"/>
        </w:rPr>
        <w:t>57</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eastAsia" w:eastAsia="仿宋" w:cs="Times New Roman"/>
          <w:bCs/>
          <w:color w:val="auto"/>
          <w:sz w:val="24"/>
          <w:szCs w:val="24"/>
        </w:rPr>
        <w:t>三、现场处置预案</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_Toc16439 \h </w:instrText>
      </w:r>
      <w:r>
        <w:rPr>
          <w:rFonts w:eastAsia="仿宋" w:cs="Times New Roman"/>
          <w:sz w:val="24"/>
          <w:szCs w:val="24"/>
        </w:rPr>
        <w:fldChar w:fldCharType="separate"/>
      </w:r>
      <w:r>
        <w:rPr>
          <w:rFonts w:eastAsia="仿宋" w:cs="Times New Roman"/>
          <w:sz w:val="24"/>
          <w:szCs w:val="24"/>
        </w:rPr>
        <w:t>57</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ascii="Times New Roman" w:hAnsi="Times New Roman" w:eastAsia="仿宋" w:cs="Times New Roman"/>
          <w:color w:val="auto"/>
          <w:sz w:val="24"/>
          <w:szCs w:val="24"/>
        </w:rPr>
        <w:t>3.1环境风险单元特征</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_Toc16180 \h </w:instrText>
      </w:r>
      <w:r>
        <w:rPr>
          <w:rFonts w:eastAsia="仿宋" w:cs="Times New Roman"/>
          <w:sz w:val="24"/>
          <w:szCs w:val="24"/>
        </w:rPr>
        <w:fldChar w:fldCharType="separate"/>
      </w:r>
      <w:r>
        <w:rPr>
          <w:rFonts w:eastAsia="仿宋" w:cs="Times New Roman"/>
          <w:sz w:val="24"/>
          <w:szCs w:val="24"/>
        </w:rPr>
        <w:t>57</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ascii="Times New Roman" w:hAnsi="Times New Roman" w:eastAsia="仿宋" w:cs="Times New Roman"/>
          <w:color w:val="auto"/>
          <w:sz w:val="24"/>
          <w:szCs w:val="24"/>
        </w:rPr>
        <w:t>3.2环境风险单元涉及的生产工艺</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_Toc16772 \h </w:instrText>
      </w:r>
      <w:r>
        <w:rPr>
          <w:rFonts w:eastAsia="仿宋" w:cs="Times New Roman"/>
          <w:sz w:val="24"/>
          <w:szCs w:val="24"/>
        </w:rPr>
        <w:fldChar w:fldCharType="separate"/>
      </w:r>
      <w:r>
        <w:rPr>
          <w:rFonts w:eastAsia="仿宋" w:cs="Times New Roman"/>
          <w:sz w:val="24"/>
          <w:szCs w:val="24"/>
        </w:rPr>
        <w:t>58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ascii="Times New Roman" w:hAnsi="Times New Roman" w:eastAsia="仿宋" w:cs="Times New Roman"/>
          <w:color w:val="auto"/>
          <w:sz w:val="24"/>
          <w:szCs w:val="24"/>
        </w:rPr>
        <w:t>3.3应急处置要点</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_Toc10349 \h </w:instrText>
      </w:r>
      <w:r>
        <w:rPr>
          <w:rFonts w:eastAsia="仿宋" w:cs="Times New Roman"/>
          <w:sz w:val="24"/>
          <w:szCs w:val="24"/>
        </w:rPr>
        <w:fldChar w:fldCharType="separate"/>
      </w:r>
      <w:r>
        <w:rPr>
          <w:rFonts w:eastAsia="仿宋" w:cs="Times New Roman"/>
          <w:sz w:val="24"/>
          <w:szCs w:val="24"/>
        </w:rPr>
        <w:t>58</w:t>
      </w:r>
      <w:r>
        <w:rPr>
          <w:rFonts w:eastAsia="仿宋" w:cs="Times New Roman"/>
          <w:sz w:val="24"/>
          <w:szCs w:val="24"/>
        </w:rPr>
        <w:fldChar w:fldCharType="end"/>
      </w:r>
    </w:p>
    <w:p>
      <w:pPr>
        <w:pStyle w:val="29"/>
        <w:tabs>
          <w:tab w:val="right" w:leader="dot" w:pos="8505"/>
        </w:tabs>
        <w:rPr>
          <w:rFonts w:eastAsia="仿宋" w:cs="Times New Roman"/>
          <w:sz w:val="24"/>
          <w:szCs w:val="24"/>
        </w:rPr>
      </w:pPr>
      <w:r>
        <w:rPr>
          <w:rFonts w:ascii="Times New Roman" w:hAnsi="Times New Roman" w:eastAsia="仿宋" w:cs="Times New Roman"/>
          <w:color w:val="auto"/>
          <w:sz w:val="24"/>
          <w:szCs w:val="24"/>
          <w:highlight w:val="none"/>
        </w:rPr>
        <w:t>3.4应急处置卡</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_Toc10002 \h </w:instrText>
      </w:r>
      <w:r>
        <w:rPr>
          <w:rFonts w:eastAsia="仿宋" w:cs="Times New Roman"/>
          <w:sz w:val="24"/>
          <w:szCs w:val="24"/>
        </w:rPr>
        <w:fldChar w:fldCharType="separate"/>
      </w:r>
      <w:r>
        <w:rPr>
          <w:rFonts w:eastAsia="仿宋" w:cs="Times New Roman"/>
          <w:sz w:val="24"/>
          <w:szCs w:val="24"/>
        </w:rPr>
        <w:t>58</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附</w:t>
      </w:r>
      <w:r>
        <w:rPr>
          <w:rFonts w:hint="eastAsia" w:ascii="Times New Roman" w:hAnsi="Times New Roman" w:eastAsia="仿宋" w:cs="Times New Roman"/>
          <w:color w:val="auto"/>
          <w:sz w:val="24"/>
          <w:szCs w:val="24"/>
          <w:highlight w:val="none"/>
          <w:lang w:val="en-US" w:eastAsia="zh-CN"/>
        </w:rPr>
        <w:t>图</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_Toc23091 \h </w:instrText>
      </w:r>
      <w:r>
        <w:rPr>
          <w:rFonts w:eastAsia="仿宋" w:cs="Times New Roman"/>
          <w:sz w:val="24"/>
          <w:szCs w:val="24"/>
        </w:rPr>
        <w:fldChar w:fldCharType="separate"/>
      </w:r>
      <w:r>
        <w:rPr>
          <w:rFonts w:eastAsia="仿宋" w:cs="Times New Roman"/>
          <w:sz w:val="24"/>
          <w:szCs w:val="24"/>
        </w:rPr>
        <w:t>63</w:t>
      </w:r>
      <w:r>
        <w:rPr>
          <w:rFonts w:eastAsia="仿宋" w:cs="Times New Roman"/>
          <w:sz w:val="24"/>
          <w:szCs w:val="24"/>
        </w:rPr>
        <w:fldChar w:fldCharType="end"/>
      </w:r>
    </w:p>
    <w:p>
      <w:pPr>
        <w:pStyle w:val="24"/>
        <w:tabs>
          <w:tab w:val="right" w:leader="dot" w:pos="8505"/>
        </w:tabs>
        <w:rPr>
          <w:rFonts w:eastAsia="仿宋" w:cs="Times New Roman"/>
          <w:sz w:val="24"/>
          <w:szCs w:val="24"/>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附</w:t>
      </w:r>
      <w:r>
        <w:rPr>
          <w:rFonts w:hint="eastAsia" w:ascii="Times New Roman" w:hAnsi="Times New Roman" w:eastAsia="仿宋" w:cs="Times New Roman"/>
          <w:color w:val="auto"/>
          <w:sz w:val="24"/>
          <w:szCs w:val="24"/>
          <w:highlight w:val="none"/>
          <w:lang w:val="en-US" w:eastAsia="zh-CN"/>
        </w:rPr>
        <w:t>件</w:t>
      </w:r>
      <w:r>
        <w:rPr>
          <w:rFonts w:eastAsia="仿宋" w:cs="Times New Roman"/>
          <w:sz w:val="24"/>
          <w:szCs w:val="24"/>
        </w:rPr>
        <w:tab/>
      </w:r>
      <w:r>
        <w:rPr>
          <w:rFonts w:eastAsia="仿宋" w:cs="Times New Roman"/>
          <w:sz w:val="24"/>
          <w:szCs w:val="24"/>
        </w:rPr>
        <w:fldChar w:fldCharType="begin"/>
      </w:r>
      <w:r>
        <w:rPr>
          <w:rFonts w:eastAsia="仿宋" w:cs="Times New Roman"/>
          <w:sz w:val="24"/>
          <w:szCs w:val="24"/>
        </w:rPr>
        <w:instrText xml:space="preserve"> PAGEREF _Toc6164 \h </w:instrText>
      </w:r>
      <w:r>
        <w:rPr>
          <w:rFonts w:eastAsia="仿宋" w:cs="Times New Roman"/>
          <w:sz w:val="24"/>
          <w:szCs w:val="24"/>
        </w:rPr>
        <w:fldChar w:fldCharType="separate"/>
      </w:r>
      <w:r>
        <w:rPr>
          <w:rFonts w:eastAsia="仿宋" w:cs="Times New Roman"/>
          <w:sz w:val="24"/>
          <w:szCs w:val="24"/>
        </w:rPr>
        <w:t>64</w:t>
      </w:r>
      <w:r>
        <w:rPr>
          <w:rFonts w:eastAsia="仿宋" w:cs="Times New Roman"/>
          <w:sz w:val="24"/>
          <w:szCs w:val="24"/>
        </w:rPr>
        <w:fldChar w:fldCharType="end"/>
      </w:r>
    </w:p>
    <w:p>
      <w:pPr>
        <w:spacing w:line="240" w:lineRule="auto"/>
        <w:ind w:firstLine="48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fldChar w:fldCharType="end"/>
      </w:r>
    </w:p>
    <w:p>
      <w:pPr>
        <w:ind w:firstLine="420"/>
        <w:rPr>
          <w:rFonts w:hint="default" w:ascii="Times New Roman" w:hAnsi="Times New Roman" w:eastAsia="仿宋" w:cs="Times New Roman"/>
          <w:color w:val="auto"/>
          <w:sz w:val="24"/>
          <w:szCs w:val="24"/>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4"/>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707"/>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6665"/>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eastAsia="仿宋" w:cs="Times New Roman"/>
          <w:color w:val="auto"/>
          <w:kern w:val="0"/>
          <w:sz w:val="28"/>
          <w:szCs w:val="28"/>
          <w:highlight w:val="none"/>
          <w:lang w:eastAsia="zh-CN"/>
        </w:rPr>
        <w:t>江苏科丽通环保科技有限公司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江苏腾鹏建材设备有限公司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6084"/>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4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1982"/>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（1）《中华人民共和国环境保护法》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2014年4月24日</w:t>
      </w:r>
      <w:r>
        <w:rPr>
          <w:rFonts w:hint="default" w:ascii="Times New Roman" w:hAnsi="Times New Roman" w:eastAsia="仿宋" w:cs="Times New Roman"/>
          <w:color w:val="auto"/>
          <w:sz w:val="28"/>
          <w:szCs w:val="28"/>
          <w:highlight w:val="none"/>
        </w:rPr>
        <w:t>修订</w:t>
      </w:r>
      <w:r>
        <w:rPr>
          <w:rFonts w:hint="default" w:ascii="Times New Roman" w:hAnsi="Times New Roman" w:eastAsia="仿宋" w:cs="Times New Roman"/>
          <w:color w:val="auto"/>
          <w:sz w:val="28"/>
          <w:szCs w:val="28"/>
          <w:highlight w:val="none"/>
          <w:lang w:val="en-US" w:eastAsia="zh-CN"/>
        </w:rPr>
        <w:t>通过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2015年1月1日施行）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（2）《中华人民共和国突发事件应对法》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2007年8月30日通过</w:t>
      </w:r>
      <w:sdt>
        <w:sdtPr>
          <w:rPr>
            <w:color w:val="auto"/>
            <w:highlight w:val="none"/>
          </w:rPr>
          <w:alias w:val="标点符号检查"/>
          <w:id w:val="2023024"/>
        </w:sdtPr>
        <w:sdtEndPr>
          <w:rPr>
            <w:color w:val="auto"/>
            <w:highlight w:val="none"/>
          </w:rPr>
        </w:sdtEndPr>
        <w:sdtContent>
          <w:bookmarkStart w:id="9" w:name="bkReivew2023024"/>
          <w:r>
            <w:rPr>
              <w:rFonts w:hint="default" w:ascii="Times New Roman" w:hAnsi="Times New Roman" w:eastAsia="仿宋" w:cs="Times New Roman"/>
              <w:color w:val="auto"/>
              <w:sz w:val="28"/>
              <w:szCs w:val="28"/>
              <w:highlight w:val="none"/>
              <w:shd w:val="clear" w:color="auto" w:fill="FFFFFF"/>
            </w:rPr>
            <w:t>,</w:t>
          </w:r>
          <w:bookmarkEnd w:id="9"/>
        </w:sdtContent>
      </w:sdt>
      <w:r>
        <w:rPr>
          <w:rFonts w:hint="default" w:ascii="Times New Roman" w:hAnsi="Times New Roman" w:eastAsia="仿宋" w:cs="Times New Roman"/>
          <w:color w:val="auto"/>
          <w:sz w:val="28"/>
          <w:szCs w:val="28"/>
          <w:highlight w:val="none"/>
          <w:shd w:val="clear" w:color="auto" w:fill="FFFFFF"/>
          <w:lang w:val="en-US" w:eastAsia="zh-CN"/>
        </w:rPr>
        <w:t>自</w:t>
      </w:r>
      <w:r>
        <w:rPr>
          <w:rFonts w:hint="default" w:ascii="Times New Roman" w:hAnsi="Times New Roman" w:eastAsia="仿宋" w:cs="Times New Roman"/>
          <w:color w:val="auto"/>
          <w:sz w:val="28"/>
          <w:szCs w:val="28"/>
          <w:highlight w:val="none"/>
          <w:shd w:val="clear" w:color="auto" w:fill="FFFFFF"/>
        </w:rPr>
        <w:t>2007年11月1日起施行</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（3）《中华人民共和国安全生产法》（</w:t>
      </w:r>
      <w:r>
        <w:rPr>
          <w:rFonts w:hint="default" w:ascii="Times New Roman" w:hAnsi="Times New Roman" w:eastAsia="仿宋" w:cs="Times New Roman"/>
          <w:i w:val="0"/>
          <w:caps w:val="0"/>
          <w:color w:val="auto"/>
          <w:spacing w:val="0"/>
          <w:sz w:val="28"/>
          <w:szCs w:val="28"/>
          <w:highlight w:val="none"/>
          <w:u w:val="none"/>
        </w:rPr>
        <w:t>2021年6月10日修订通过，自2021年9月1日起施行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（4）《中华人民共和国消防法》（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highlight w:val="none"/>
          <w:u w:val="none"/>
          <w:lang w:val="en-US" w:eastAsia="zh-CN"/>
        </w:rPr>
        <w:t>修正</w:t>
      </w:r>
      <w:r>
        <w:rPr>
          <w:rFonts w:hint="eastAsia" w:ascii="Times New Roman" w:hAnsi="Times New Roman" w:eastAsia="仿宋" w:cs="Times New Roman"/>
          <w:i w:val="0"/>
          <w:caps w:val="0"/>
          <w:color w:val="auto"/>
          <w:spacing w:val="0"/>
          <w:sz w:val="28"/>
          <w:szCs w:val="28"/>
          <w:highlight w:val="none"/>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（5）</w:t>
      </w:r>
      <w:r>
        <w:rPr>
          <w:rFonts w:hint="default" w:ascii="Times New Roman" w:hAnsi="Times New Roman" w:eastAsia="仿宋" w:cs="Times New Roman"/>
          <w:color w:val="auto"/>
          <w:spacing w:val="2"/>
          <w:sz w:val="28"/>
          <w:szCs w:val="28"/>
          <w:highlight w:val="none"/>
        </w:rPr>
        <w:t>《中华人民共和国水污染防治法》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2017年6月27日</w:t>
      </w:r>
      <w:r>
        <w:rPr>
          <w:rFonts w:hint="default" w:ascii="Times New Roman" w:hAnsi="Times New Roman" w:eastAsia="仿宋" w:cs="Times New Roman"/>
          <w:i w:val="0"/>
          <w:caps w:val="0"/>
          <w:color w:val="auto"/>
          <w:spacing w:val="0"/>
          <w:sz w:val="28"/>
          <w:szCs w:val="28"/>
          <w:highlight w:val="none"/>
          <w:u w:val="none"/>
          <w:lang w:val="en-US" w:eastAsia="zh-CN"/>
        </w:rPr>
        <w:t>修订通过，自</w:t>
      </w:r>
      <w:r>
        <w:rPr>
          <w:rFonts w:hint="default" w:ascii="Times New Roman" w:hAnsi="Times New Roman" w:eastAsia="仿宋" w:cs="Times New Roman"/>
          <w:i w:val="0"/>
          <w:caps w:val="0"/>
          <w:color w:val="auto"/>
          <w:spacing w:val="0"/>
          <w:sz w:val="28"/>
          <w:szCs w:val="28"/>
          <w:highlight w:val="none"/>
          <w:u w:val="none"/>
        </w:rPr>
        <w:t>2018年1月1日起施行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8</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w:t>
      </w:r>
      <w:r>
        <w:rPr>
          <w:rFonts w:hint="default" w:ascii="Times New Roman" w:hAnsi="Times New Roman" w:eastAsia="仿宋" w:cs="Times New Roman"/>
          <w:color w:val="auto"/>
          <w:spacing w:val="2"/>
          <w:sz w:val="28"/>
          <w:szCs w:val="28"/>
          <w:highlight w:val="none"/>
          <w:lang w:val="en-US" w:eastAsia="zh-CN"/>
        </w:rPr>
        <w:t>土壤</w:t>
      </w:r>
      <w:r>
        <w:rPr>
          <w:rFonts w:hint="default" w:ascii="Times New Roman" w:hAnsi="Times New Roman" w:eastAsia="仿宋" w:cs="Times New Roman"/>
          <w:color w:val="auto"/>
          <w:spacing w:val="2"/>
          <w:sz w:val="28"/>
          <w:szCs w:val="28"/>
          <w:highlight w:val="none"/>
        </w:rPr>
        <w:t>污染环境防治法》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lang w:val="en-US" w:eastAsia="zh-CN"/>
        </w:rPr>
        <w:t>2018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月3</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自</w:t>
      </w:r>
      <w:r>
        <w:rPr>
          <w:rFonts w:hint="default" w:ascii="Times New Roman" w:hAnsi="Times New Roman" w:eastAsia="仿宋" w:cs="Times New Roman"/>
          <w:i w:val="0"/>
          <w:caps w:val="0"/>
          <w:color w:val="auto"/>
          <w:spacing w:val="0"/>
          <w:sz w:val="28"/>
          <w:szCs w:val="28"/>
          <w:highlight w:val="none"/>
          <w:u w:val="none"/>
          <w:lang w:val="en-US" w:eastAsia="zh-CN"/>
        </w:rPr>
        <w:t>2019</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月</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9</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w:t>
      </w:r>
      <w:r>
        <w:rPr>
          <w:rStyle w:val="126"/>
          <w:rFonts w:hint="default" w:ascii="Times New Roman" w:hAnsi="Times New Roman" w:eastAsia="仿宋" w:cs="Times New Roman"/>
          <w:bCs/>
          <w:color w:val="auto"/>
          <w:sz w:val="28"/>
          <w:szCs w:val="28"/>
          <w:highlight w:val="none"/>
        </w:rPr>
        <w:t>突发环境事件应急管理办法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 xml:space="preserve">中华人民共和国环境保护部令 </w:t>
      </w:r>
      <w:r>
        <w:rPr>
          <w:rFonts w:hint="default" w:ascii="Times New Roman" w:hAnsi="Times New Roman" w:eastAsia="仿宋" w:cs="Times New Roman"/>
          <w:color w:val="auto"/>
          <w:kern w:val="0"/>
          <w:sz w:val="28"/>
          <w:szCs w:val="28"/>
          <w:highlight w:val="none"/>
        </w:rPr>
        <w:t>第34号</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自2015年 6月5日起施行</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0</w:t>
      </w:r>
      <w:r>
        <w:rPr>
          <w:rFonts w:hint="default" w:ascii="Times New Roman" w:hAnsi="Times New Roman" w:eastAsia="仿宋" w:cs="Times New Roman"/>
          <w:snapToGrid w:val="0"/>
          <w:color w:val="auto"/>
          <w:kern w:val="0"/>
          <w:sz w:val="28"/>
          <w:szCs w:val="28"/>
          <w:highlight w:val="none"/>
        </w:rPr>
        <w:t>）《突发环境事件信息报告办法》（中华人民共和国环境保护部令 第17号</w:t>
      </w:r>
      <w:r>
        <w:rPr>
          <w:rFonts w:hint="default" w:ascii="Times New Roman" w:hAnsi="Times New Roman" w:eastAsia="仿宋" w:cs="Times New Roman"/>
          <w:snapToGrid w:val="0"/>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自2011年5月1日起施行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1</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《企业事业单位突发环境事件应急预案备案管理办法》（</w:t>
      </w:r>
      <w:r>
        <w:rPr>
          <w:rFonts w:hint="default" w:ascii="Times New Roman" w:hAnsi="Times New Roman" w:eastAsia="仿宋" w:cs="Times New Roman"/>
          <w:color w:val="auto"/>
          <w:kern w:val="0"/>
          <w:sz w:val="28"/>
          <w:szCs w:val="28"/>
          <w:highlight w:val="none"/>
        </w:rPr>
        <w:t>试行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kern w:val="0"/>
          <w:sz w:val="28"/>
          <w:szCs w:val="28"/>
          <w:highlight w:val="none"/>
        </w:rPr>
        <w:t>环发[2015]4号</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2</w:t>
      </w:r>
      <w:r>
        <w:rPr>
          <w:rFonts w:hint="default" w:ascii="Times New Roman" w:hAnsi="Times New Roman" w:eastAsia="仿宋" w:cs="Times New Roman"/>
          <w:snapToGrid w:val="0"/>
          <w:color w:val="auto"/>
          <w:kern w:val="0"/>
          <w:sz w:val="28"/>
          <w:szCs w:val="28"/>
          <w:highlight w:val="none"/>
        </w:rPr>
        <w:t>）</w:t>
      </w:r>
      <w:r>
        <w:rPr>
          <w:rFonts w:eastAsia="仿宋"/>
          <w:bCs/>
          <w:color w:val="auto"/>
          <w:sz w:val="28"/>
          <w:szCs w:val="28"/>
          <w:highlight w:val="none"/>
        </w:rPr>
        <w:t>《突发环境事件调查处理办法》（环境保护部令第32号）</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3</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《关于加强资源环境生态红线管控的指导意见》</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发改环资〔2016〕1162号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1</w:t>
      </w:r>
      <w:r>
        <w:rPr>
          <w:rFonts w:hint="eastAsia"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《危险化学品重大危险源监督管理暂行规定》</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2015修订，</w:t>
      </w:r>
      <w:r>
        <w:rPr>
          <w:rFonts w:hint="default" w:ascii="Times New Roman" w:hAnsi="Times New Roman" w:eastAsia="仿宋" w:cs="Times New Roman"/>
          <w:color w:val="auto"/>
          <w:sz w:val="28"/>
          <w:szCs w:val="28"/>
          <w:highlight w:val="none"/>
        </w:rPr>
        <w:t>2015年7月1日起施行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5</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《使用有毒物品作业场所劳动保护条例》国务院令2002年第352号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6</w:t>
      </w:r>
      <w:r>
        <w:rPr>
          <w:rFonts w:hint="default" w:ascii="Times New Roman" w:hAnsi="Times New Roman" w:eastAsia="仿宋" w:cs="Times New Roman"/>
          <w:snapToGrid w:val="0"/>
          <w:color w:val="auto"/>
          <w:kern w:val="0"/>
          <w:sz w:val="28"/>
          <w:szCs w:val="28"/>
          <w:highlight w:val="none"/>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eastAsia" w:eastAsia="仿宋" w:cs="Times New Roman"/>
          <w:b w:val="0"/>
          <w:i w:val="0"/>
          <w:caps w:val="0"/>
          <w:color w:val="auto"/>
          <w:spacing w:val="0"/>
          <w:sz w:val="28"/>
          <w:szCs w:val="28"/>
          <w:highlight w:val="none"/>
          <w:shd w:val="clear" w:color="auto" w:fill="FFFFFF"/>
          <w:lang w:val="en-US" w:eastAsia="zh-CN"/>
        </w:rPr>
        <w:t>18</w:t>
      </w: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 w:cs="Times New Roman"/>
          <w:color w:val="auto"/>
          <w:kern w:val="0"/>
          <w:sz w:val="28"/>
          <w:szCs w:val="28"/>
          <w:highlight w:val="none"/>
        </w:rPr>
        <w:t>《江苏省大气污染防治条例》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2018年11月23日修改</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19</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《江苏省环境噪声污染防治条例》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w:t>
      </w:r>
      <w:r>
        <w:rPr>
          <w:rFonts w:hint="eastAsia" w:eastAsia="仿宋" w:cs="Times New Roman"/>
          <w:b w:val="0"/>
          <w:i w:val="0"/>
          <w:caps w:val="0"/>
          <w:color w:val="auto"/>
          <w:spacing w:val="0"/>
          <w:sz w:val="28"/>
          <w:szCs w:val="28"/>
          <w:highlight w:val="none"/>
          <w:shd w:val="clear" w:color="auto" w:fill="FFFFFF"/>
          <w:lang w:val="en-US" w:eastAsia="zh-CN"/>
        </w:rPr>
        <w:t>修改，</w:t>
      </w:r>
      <w:r>
        <w:rPr>
          <w:rFonts w:hint="default" w:ascii="Times New Roman" w:hAnsi="Times New Roman" w:eastAsia="仿宋" w:cs="Times New Roman"/>
          <w:b w:val="0"/>
          <w:i w:val="0"/>
          <w:caps w:val="0"/>
          <w:color w:val="auto"/>
          <w:spacing w:val="0"/>
          <w:sz w:val="28"/>
          <w:szCs w:val="28"/>
          <w:highlight w:val="none"/>
          <w:shd w:val="clear" w:color="auto" w:fill="FFFFFF"/>
        </w:rPr>
        <w:t>2018年5月1日起施行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2</w:t>
      </w:r>
      <w:r>
        <w:rPr>
          <w:rFonts w:hint="eastAsia" w:eastAsia="仿宋" w:cs="Times New Roman"/>
          <w:color w:val="auto"/>
          <w:kern w:val="0"/>
          <w:sz w:val="28"/>
          <w:szCs w:val="28"/>
          <w:highlight w:val="none"/>
          <w:lang w:val="en-US" w:eastAsia="zh-CN"/>
        </w:rPr>
        <w:t>0</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《江苏省固体废物污染环境防治条例》（</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日修改2018年5月1日起施行</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1</w:t>
      </w:r>
      <w:r>
        <w:rPr>
          <w:rFonts w:hint="default" w:ascii="Times New Roman" w:hAnsi="Times New Roman" w:eastAsia="仿宋" w:cs="Times New Roman"/>
          <w:color w:val="auto"/>
          <w:kern w:val="0"/>
          <w:sz w:val="28"/>
          <w:szCs w:val="28"/>
          <w:highlight w:val="none"/>
          <w:lang w:val="en-US" w:eastAsia="zh-CN" w:bidi="ar-SA"/>
        </w:rPr>
        <w:t>）《关于印发</w:t>
      </w:r>
      <w:r>
        <w:rPr>
          <w:rFonts w:hint="eastAsia" w:ascii="Times New Roman" w:hAnsi="Times New Roman" w:eastAsia="仿宋" w:cs="Times New Roman"/>
          <w:color w:val="auto"/>
          <w:kern w:val="0"/>
          <w:sz w:val="28"/>
          <w:szCs w:val="28"/>
          <w:highlight w:val="none"/>
          <w:lang w:val="en-US" w:eastAsia="zh-CN" w:bidi="ar-SA"/>
        </w:rPr>
        <w:t>省生态环境厅</w:t>
      </w:r>
      <w:r>
        <w:rPr>
          <w:rFonts w:hint="default" w:ascii="Times New Roman" w:hAnsi="Times New Roman" w:eastAsia="仿宋" w:cs="Times New Roman"/>
          <w:color w:val="auto"/>
          <w:kern w:val="0"/>
          <w:sz w:val="28"/>
          <w:szCs w:val="28"/>
          <w:highlight w:val="none"/>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2</w:t>
      </w:r>
      <w:r>
        <w:rPr>
          <w:rFonts w:hint="default" w:ascii="Times New Roman" w:hAnsi="Times New Roman" w:eastAsia="仿宋" w:cs="Times New Roman"/>
          <w:color w:val="auto"/>
          <w:kern w:val="0"/>
          <w:sz w:val="28"/>
          <w:szCs w:val="28"/>
          <w:highlight w:val="none"/>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3</w:t>
      </w:r>
      <w:r>
        <w:rPr>
          <w:rFonts w:hint="default" w:ascii="Times New Roman" w:hAnsi="Times New Roman" w:eastAsia="仿宋" w:cs="Times New Roman"/>
          <w:color w:val="auto"/>
          <w:kern w:val="0"/>
          <w:sz w:val="28"/>
          <w:szCs w:val="28"/>
          <w:highlight w:val="none"/>
          <w:lang w:val="en-US" w:eastAsia="zh-CN" w:bidi="ar-SA"/>
        </w:rPr>
        <w:t>）《江苏省生态空间管控区域规划》（苏政发[2020]1号）；</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4</w:t>
      </w:r>
      <w:r>
        <w:rPr>
          <w:rFonts w:hint="default" w:ascii="Times New Roman" w:hAnsi="Times New Roman" w:eastAsia="仿宋" w:cs="Times New Roman"/>
          <w:color w:val="auto"/>
          <w:kern w:val="0"/>
          <w:sz w:val="28"/>
          <w:szCs w:val="28"/>
          <w:highlight w:val="none"/>
          <w:lang w:val="en-US" w:eastAsia="zh-CN" w:bidi="ar-SA"/>
        </w:rPr>
        <w:t>）《关于做好生态环境和应急管理部门联动工作的意见》（苏环办[2020]101号）。</w:t>
      </w:r>
    </w:p>
    <w:p>
      <w:pPr>
        <w:pStyle w:val="46"/>
        <w:spacing w:line="240" w:lineRule="auto"/>
        <w:rPr>
          <w:rFonts w:hint="default" w:ascii="Times New Roman" w:hAnsi="Times New Roman" w:eastAsia="仿宋" w:cs="Times New Roman"/>
          <w:color w:val="auto"/>
          <w:highlight w:val="none"/>
        </w:rPr>
      </w:pPr>
      <w:bookmarkStart w:id="10" w:name="_Toc11257"/>
      <w:bookmarkStart w:id="11" w:name="_Toc8861"/>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（1）《危险化学品重大危险源辨识》（GB18218-2018）；</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（2）《常用化学危险品贮存通则》（GB15603-1995）；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（3）</w:t>
      </w:r>
      <w:r>
        <w:rPr>
          <w:rFonts w:hint="eastAsia" w:eastAsia="仿宋"/>
          <w:color w:val="auto"/>
          <w:sz w:val="28"/>
          <w:szCs w:val="28"/>
          <w:highlight w:val="none"/>
        </w:rPr>
        <w:t>《建筑设计防火规范 局部修订条文(征求意见稿)》（GB50016-2014）</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（4）《建筑灭火器配置设计规范》（GB50140-2005）；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（5）《事故状态下水体污染的预防与控制技术要求》，</w:t>
      </w:r>
      <w:r>
        <w:rPr>
          <w:rFonts w:hint="eastAsia" w:eastAsia="仿宋"/>
          <w:color w:val="auto"/>
          <w:sz w:val="28"/>
          <w:szCs w:val="28"/>
          <w:highlight w:val="none"/>
        </w:rPr>
        <w:t>（</w:t>
      </w:r>
      <w:r>
        <w:rPr>
          <w:rFonts w:eastAsia="仿宋"/>
          <w:color w:val="auto"/>
          <w:sz w:val="28"/>
          <w:szCs w:val="28"/>
          <w:highlight w:val="none"/>
        </w:rPr>
        <w:t>中国石油天然气集团公司企业标准</w:t>
      </w:r>
      <w:r>
        <w:rPr>
          <w:rFonts w:hint="eastAsia" w:eastAsia="仿宋"/>
          <w:color w:val="auto"/>
          <w:sz w:val="28"/>
          <w:szCs w:val="28"/>
          <w:highlight w:val="none"/>
        </w:rPr>
        <w:t>Q/SY08190- 2019）</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（6）《水体污染事故风险预防与控制措施运行管理要求》（中国石油企业标准</w:t>
      </w:r>
      <w:r>
        <w:rPr>
          <w:rFonts w:hint="eastAsia" w:eastAsia="仿宋"/>
          <w:color w:val="auto"/>
          <w:sz w:val="28"/>
          <w:szCs w:val="28"/>
          <w:highlight w:val="none"/>
        </w:rPr>
        <w:t>Q/SY08310-2016</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（7）《企业事业单位突发环境事件应急预案评审工作指南（试行）》（环办应急〔2018〕8号）；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（8）《企业突发环境事件风险评估指南（试行）》（环办〔2014〕34号）；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（9）</w:t>
      </w:r>
      <w:r>
        <w:rPr>
          <w:rFonts w:eastAsia="仿宋"/>
          <w:bCs/>
          <w:color w:val="auto"/>
          <w:spacing w:val="2"/>
          <w:sz w:val="28"/>
          <w:szCs w:val="28"/>
          <w:highlight w:val="none"/>
        </w:rPr>
        <w:t>《国家突发环境事件应急预案》（国办函[2014]119号，2014年12月29日）；</w:t>
      </w:r>
    </w:p>
    <w:p>
      <w:pPr>
        <w:adjustRightInd w:val="0"/>
        <w:snapToGrid w:val="0"/>
        <w:ind w:firstLine="560" w:firstLineChars="200"/>
        <w:rPr>
          <w:rFonts w:eastAsia="仿宋"/>
          <w:color w:val="auto"/>
          <w:sz w:val="28"/>
          <w:szCs w:val="28"/>
          <w:highlight w:val="none"/>
        </w:rPr>
      </w:pPr>
      <w:bookmarkStart w:id="12" w:name="_Hlk12633651"/>
      <w:r>
        <w:rPr>
          <w:rFonts w:eastAsia="仿宋"/>
          <w:color w:val="auto"/>
          <w:sz w:val="28"/>
          <w:szCs w:val="28"/>
          <w:highlight w:val="none"/>
        </w:rPr>
        <w:t>（10）</w:t>
      </w:r>
      <w:bookmarkEnd w:id="12"/>
      <w:r>
        <w:rPr>
          <w:rFonts w:eastAsia="仿宋"/>
          <w:bCs/>
          <w:color w:val="auto"/>
          <w:spacing w:val="2"/>
          <w:sz w:val="28"/>
          <w:szCs w:val="28"/>
          <w:highlight w:val="none"/>
        </w:rPr>
        <w:t>《江苏省突发环境事件应急预案》（2020年版）</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（11）《环境应急资源调查指南（试行）》（环办应急〔2019〕17号）；</w:t>
      </w:r>
    </w:p>
    <w:p>
      <w:pPr>
        <w:adjustRightInd w:val="0"/>
        <w:snapToGrid w:val="0"/>
        <w:ind w:firstLine="560" w:firstLineChars="200"/>
        <w:rPr>
          <w:rFonts w:eastAsia="仿宋"/>
          <w:color w:val="auto"/>
          <w:spacing w:val="2"/>
          <w:sz w:val="28"/>
          <w:szCs w:val="28"/>
          <w:highlight w:val="none"/>
        </w:rPr>
      </w:pPr>
      <w:r>
        <w:rPr>
          <w:rFonts w:eastAsia="仿宋"/>
          <w:color w:val="auto"/>
          <w:sz w:val="28"/>
          <w:szCs w:val="28"/>
          <w:highlight w:val="none"/>
        </w:rPr>
        <w:t>（12）</w:t>
      </w:r>
      <w:r>
        <w:rPr>
          <w:rFonts w:hint="eastAsia" w:eastAsia="仿宋"/>
          <w:color w:val="auto"/>
          <w:sz w:val="28"/>
          <w:szCs w:val="28"/>
          <w:highlight w:val="none"/>
        </w:rPr>
        <w:t>《突发环境事件应急监测技术规范》（HJ589-2021）；</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13</w:t>
      </w:r>
      <w:r>
        <w:rPr>
          <w:rFonts w:hint="eastAsia" w:eastAsia="仿宋"/>
          <w:color w:val="auto"/>
          <w:sz w:val="28"/>
          <w:szCs w:val="28"/>
          <w:highlight w:val="none"/>
        </w:rPr>
        <w:t>）《企事业单位和工业园区突发环境事件应急预案编制导则》（DB32/T 3795-2020）；</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w:t>
      </w:r>
      <w:r>
        <w:rPr>
          <w:rFonts w:hint="eastAsia" w:eastAsia="仿宋"/>
          <w:color w:val="auto"/>
          <w:sz w:val="28"/>
          <w:szCs w:val="28"/>
          <w:highlight w:val="none"/>
        </w:rPr>
        <w:t>5）《南通市海安生态环境局突发环境事件应急预案》。</w:t>
      </w:r>
    </w:p>
    <w:p>
      <w:pPr>
        <w:pStyle w:val="46"/>
        <w:spacing w:line="240" w:lineRule="auto"/>
        <w:rPr>
          <w:rFonts w:hint="default" w:ascii="Times New Roman" w:hAnsi="Times New Roman" w:eastAsia="仿宋" w:cs="Times New Roman"/>
          <w:color w:val="auto"/>
          <w:highlight w:val="none"/>
        </w:rPr>
      </w:pPr>
      <w:bookmarkStart w:id="13" w:name="_Toc24240"/>
      <w:r>
        <w:rPr>
          <w:rFonts w:hint="default" w:ascii="Times New Roman" w:hAnsi="Times New Roman" w:eastAsia="仿宋" w:cs="Times New Roman"/>
          <w:color w:val="auto"/>
          <w:highlight w:val="none"/>
        </w:rPr>
        <w:t>1.2.3其他参考资料</w:t>
      </w:r>
      <w:bookmarkEnd w:id="13"/>
    </w:p>
    <w:p>
      <w:pPr>
        <w:numPr>
          <w:ilvl w:val="0"/>
          <w:numId w:val="2"/>
        </w:numPr>
        <w:bidi w:val="0"/>
        <w:rPr>
          <w:rFonts w:hint="eastAsia" w:ascii="仿宋" w:hAnsi="仿宋" w:eastAsia="仿宋" w:cs="仿宋"/>
          <w:sz w:val="28"/>
          <w:szCs w:val="28"/>
          <w:lang w:eastAsia="zh-CN"/>
        </w:rPr>
      </w:pPr>
      <w:bookmarkStart w:id="14" w:name="_Hlk46502930"/>
      <w:bookmarkStart w:id="15" w:name="_Hlk33133635"/>
      <w:r>
        <w:rPr>
          <w:rFonts w:hint="eastAsia" w:ascii="仿宋" w:hAnsi="仿宋" w:eastAsia="仿宋" w:cs="仿宋"/>
          <w:sz w:val="28"/>
          <w:szCs w:val="28"/>
          <w:lang w:eastAsia="zh-CN"/>
        </w:rPr>
        <w:t>《江苏腾鹏建材设备有限公司环保设备及管件生产项目环境影响报告表》，2017年11月</w:t>
      </w:r>
    </w:p>
    <w:bookmarkEnd w:id="14"/>
    <w:p>
      <w:pPr>
        <w:numPr>
          <w:ilvl w:val="0"/>
          <w:numId w:val="2"/>
        </w:numPr>
        <w:bidi w:val="0"/>
        <w:rPr>
          <w:rFonts w:hint="eastAsia" w:ascii="仿宋" w:hAnsi="仿宋" w:eastAsia="仿宋" w:cs="仿宋"/>
          <w:sz w:val="28"/>
          <w:szCs w:val="28"/>
          <w:lang w:eastAsia="zh-CN"/>
        </w:rPr>
      </w:pPr>
      <w:bookmarkStart w:id="16" w:name="_Hlk46502942"/>
      <w:r>
        <w:rPr>
          <w:rFonts w:hint="eastAsia" w:ascii="仿宋" w:hAnsi="仿宋" w:eastAsia="仿宋" w:cs="仿宋"/>
          <w:sz w:val="28"/>
          <w:szCs w:val="28"/>
          <w:lang w:eastAsia="zh-CN"/>
        </w:rPr>
        <w:t>《江苏腾鹏建材设备有限公司环保设备及管件生产项目环境影响报告表》审批意见，2017年12月20日</w:t>
      </w:r>
      <w:bookmarkEnd w:id="16"/>
    </w:p>
    <w:p>
      <w:pPr>
        <w:numPr>
          <w:ilvl w:val="0"/>
          <w:numId w:val="2"/>
        </w:numPr>
        <w:bidi w:val="0"/>
        <w:rPr>
          <w:rFonts w:hint="eastAsia" w:ascii="仿宋" w:hAnsi="仿宋" w:eastAsia="仿宋" w:cs="仿宋"/>
          <w:sz w:val="28"/>
          <w:szCs w:val="28"/>
          <w:lang w:eastAsia="zh-CN"/>
        </w:rPr>
      </w:pPr>
      <w:bookmarkStart w:id="17" w:name="_Hlk46503028"/>
      <w:r>
        <w:rPr>
          <w:rFonts w:hint="eastAsia" w:ascii="仿宋" w:hAnsi="仿宋" w:eastAsia="仿宋" w:cs="仿宋"/>
          <w:sz w:val="28"/>
          <w:szCs w:val="28"/>
          <w:lang w:eastAsia="zh-CN"/>
        </w:rPr>
        <w:t>《江苏腾鹏建材设备有限公司环保设备及管件生产项目竣工环境保护验收监测报告表》，2020年6月</w:t>
      </w:r>
    </w:p>
    <w:bookmarkEnd w:id="17"/>
    <w:p>
      <w:pPr>
        <w:numPr>
          <w:ilvl w:val="0"/>
          <w:numId w:val="2"/>
        </w:numPr>
        <w:bidi w:val="0"/>
        <w:rPr>
          <w:rFonts w:hint="eastAsia" w:ascii="仿宋" w:hAnsi="仿宋" w:eastAsia="仿宋" w:cs="仿宋"/>
          <w:sz w:val="28"/>
          <w:szCs w:val="28"/>
        </w:rPr>
      </w:pPr>
      <w:bookmarkStart w:id="18" w:name="_Hlk46503219"/>
      <w:r>
        <w:rPr>
          <w:rFonts w:hint="eastAsia" w:ascii="仿宋" w:hAnsi="仿宋" w:eastAsia="仿宋" w:cs="仿宋"/>
          <w:sz w:val="28"/>
          <w:szCs w:val="28"/>
          <w:lang w:eastAsia="zh-CN"/>
        </w:rPr>
        <w:t>《江苏腾鹏建材设备有限公司突发环境事件</w:t>
      </w:r>
      <w:r>
        <w:rPr>
          <w:rFonts w:hint="eastAsia" w:ascii="仿宋" w:hAnsi="仿宋" w:eastAsia="仿宋" w:cs="仿宋"/>
          <w:sz w:val="28"/>
          <w:szCs w:val="28"/>
          <w:lang w:val="en-US" w:eastAsia="zh-CN"/>
        </w:rPr>
        <w:t>应急预案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第一版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备案号：320621-2020-615</w:t>
      </w:r>
      <w:r>
        <w:rPr>
          <w:rFonts w:hint="eastAsia" w:ascii="仿宋" w:hAnsi="仿宋" w:eastAsia="仿宋" w:cs="仿宋"/>
          <w:sz w:val="28"/>
          <w:szCs w:val="28"/>
          <w:lang w:eastAsia="zh-CN"/>
        </w:rPr>
        <w:t>。</w:t>
      </w:r>
      <w:bookmarkEnd w:id="15"/>
      <w:bookmarkEnd w:id="18"/>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江苏腾鹏建材设备有限公司</w:t>
      </w:r>
      <w:r>
        <w:rPr>
          <w:rFonts w:hint="eastAsia" w:ascii="仿宋" w:hAnsi="仿宋" w:eastAsia="仿宋" w:cs="仿宋"/>
          <w:sz w:val="28"/>
          <w:szCs w:val="28"/>
        </w:rPr>
        <w:t>提供的其他相关资料</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9" w:name="_Toc6807"/>
      <w:r>
        <w:rPr>
          <w:rFonts w:hint="default" w:ascii="Times New Roman" w:hAnsi="Times New Roman" w:eastAsia="仿宋" w:cs="Times New Roman"/>
          <w:color w:val="auto"/>
          <w:sz w:val="28"/>
          <w:szCs w:val="28"/>
          <w:highlight w:val="none"/>
        </w:rPr>
        <w:t>1.3适用范围</w:t>
      </w:r>
      <w:bookmarkEnd w:id="19"/>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0" w:name="_Toc5102"/>
      <w:r>
        <w:rPr>
          <w:rFonts w:hint="default" w:ascii="Times New Roman" w:hAnsi="Times New Roman" w:eastAsia="仿宋" w:cs="Times New Roman"/>
          <w:color w:val="auto"/>
          <w:highlight w:val="none"/>
          <w:lang w:bidi="ar"/>
        </w:rPr>
        <w:t>1.3.1适用对象（主体）</w:t>
      </w:r>
      <w:bookmarkEnd w:id="20"/>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江苏腾鹏建材设备有限公司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21" w:name="_Toc26735"/>
      <w:r>
        <w:rPr>
          <w:rFonts w:hint="default" w:ascii="Times New Roman" w:hAnsi="Times New Roman" w:eastAsia="仿宋" w:cs="Times New Roman"/>
          <w:color w:val="auto"/>
          <w:highlight w:val="none"/>
        </w:rPr>
        <w:t>1.3.2管理的范围及工作内容</w:t>
      </w:r>
      <w:bookmarkEnd w:id="21"/>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2" w:name="_Toc4685"/>
      <w:r>
        <w:rPr>
          <w:rFonts w:hint="default" w:ascii="Times New Roman" w:hAnsi="Times New Roman" w:eastAsia="仿宋" w:cs="Times New Roman"/>
          <w:color w:val="auto"/>
          <w:highlight w:val="none"/>
          <w:lang w:bidi="ar"/>
        </w:rPr>
        <w:t>1.3.3地理位置</w:t>
      </w:r>
      <w:bookmarkEnd w:id="22"/>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江苏腾鹏建材设备有限公司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江苏省南通市海安县曲塘镇花庄村2组</w:t>
      </w:r>
      <w:r>
        <w:rPr>
          <w:rFonts w:hint="default" w:ascii="Times New Roman" w:hAnsi="Times New Roman" w:eastAsia="仿宋" w:cs="Times New Roman"/>
          <w:color w:val="auto"/>
          <w:sz w:val="28"/>
          <w:szCs w:val="28"/>
          <w:highlight w:val="none"/>
          <w:shd w:val="clear" w:color="auto" w:fill="FFFFFF"/>
        </w:rPr>
        <w:t>。</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3" w:name="_Toc9155"/>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23"/>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pPr>
        <w:pageBreakBefore w:val="0"/>
        <w:widowControl w:val="0"/>
        <w:numPr>
          <w:ilvl w:val="0"/>
          <w:numId w:val="3"/>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发生火灾及其伴生/次生污染事件；</w:t>
      </w:r>
    </w:p>
    <w:p>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液体原料泄露及其伴生/次生事件；</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426027013"/>
      <w:bookmarkStart w:id="25" w:name="_Toc29341"/>
      <w:bookmarkStart w:id="287" w:name="_GoBack"/>
      <w:bookmarkEnd w:id="287"/>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24"/>
      <w:r>
        <w:rPr>
          <w:rFonts w:hint="default" w:ascii="Times New Roman" w:hAnsi="Times New Roman" w:eastAsia="仿宋" w:cs="Times New Roman"/>
          <w:color w:val="auto"/>
          <w:sz w:val="28"/>
          <w:szCs w:val="28"/>
          <w:highlight w:val="none"/>
        </w:rPr>
        <w:t>说明</w:t>
      </w:r>
      <w:bookmarkEnd w:id="25"/>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江苏腾鹏建材设备有限公司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江苏腾鹏建材设备有限公司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江苏腾鹏建材设备有限公司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江苏腾鹏建材设备有限公司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江苏腾鹏建材设备有限公司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331470" y="2535555"/>
                            <a:ext cx="1235075" cy="757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发生火灾及其伴生/次生污染事</w:t>
                              </w:r>
                            </w:p>
                          </w:txbxContent>
                        </wps:txbx>
                        <wps:bodyPr wrap="square" upright="1"/>
                      </wps:wsp>
                      <wps:wsp>
                        <wps:cNvPr id="23" name="矩形 1510"/>
                        <wps:cNvSpPr/>
                        <wps:spPr>
                          <a:xfrm>
                            <a:off x="6444615" y="2579370"/>
                            <a:ext cx="1318895"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液体原料泄露及其伴生/次生事件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MKPRTnYAAAABgEAAA8AAAAAAAAAAQAgAAAAIgAAAGRycy9kb3du&#10;cmV2LnhtbFBLAQIUABQAAAAIAIdO4kD+6yM15AQAAIcfAAAOAAAAAAAAAAEAIAAAACcBAABkcnMv&#10;ZTJvRG9jLnhtbFBLBQYAAAAABgAGAFkBAAB9C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wo9FOdgAAAAGAQAADwAAAAAAAAABACAAAAAiAAAAZHJzL2Rvd25y&#10;ZXYueG1sUEsBAhQAFAAAAAgAh07iQB73PI+qBAAAAx8AAA4AAAAAAAAAAQAgAAAAJwEAAGRycy9l&#10;Mm9Eb2MueG1sUEsFBgAAAAAGAAYAWQEAAEMI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江苏腾鹏建材设备有限公司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江苏腾鹏建材设备有限公司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331470;top:2535555;height:757555;width:123507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Oe0tUAAAAGAQAADwAAAAAA&#10;AAABACAAAAAiAAAAZHJzL2Rvd25yZXYueG1sUEsBAhQAFAAAAAgAh07iQLfgwkgWAgAARgQAAA4A&#10;AAAAAAAAAQAgAAAAJAEAAGRycy9lMm9Eb2MueG1sUEsFBgAAAAAGAAYAWQEAAKwFAAAAAA==&#10;">
                  <v:fill on="t" focussize="0,0"/>
                  <v:stroke color="#000000" joinstyle="miter"/>
                  <v:imagedata o:title=""/>
                  <o:lock v:ext="edit" aspectratio="f"/>
                  <v:textbo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发生火灾及其伴生/次生污染事</w:t>
                        </w:r>
                      </w:p>
                    </w:txbxContent>
                  </v:textbox>
                </v:rect>
                <v:rect id="矩形 1510" o:spid="_x0000_s1026" o:spt="1" style="position:absolute;left:6444615;top:2579370;height:691515;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57S1QAAAAYBAAAPAAAA&#10;AAAAAAEAIAAAACIAAABkcnMvZG93bnJldi54bWxQSwECFAAUAAAACACHTuJAUibtNhgCAABHBAAA&#10;DgAAAAAAAAABACAAAAAkAQAAZHJzL2Uyb0RvYy54bWxQSwUGAAAAAAYABgBZAQAArgUAAAAA&#10;">
                  <v:fill on="t" focussize="0,0"/>
                  <v:stroke color="#000000" joinstyle="miter"/>
                  <v:imagedata o:title=""/>
                  <o:lock v:ext="edit" aspectratio="f"/>
                  <v:textbo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液体原料泄露及其伴生/次生事件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江苏腾鹏建材设备有限公司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江苏腾鹏建材设备有限公司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江苏腾鹏建材设备有限公司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海安市曲塘镇</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海安市曲塘镇</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6" w:name="_Toc11019"/>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6"/>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7" w:name="bkReivew2051554"/>
          <w:r>
            <w:rPr>
              <w:rFonts w:hint="default" w:ascii="Times New Roman" w:hAnsi="Times New Roman" w:eastAsia="仿宋" w:cs="Times New Roman"/>
              <w:color w:val="auto"/>
              <w:sz w:val="28"/>
              <w:szCs w:val="28"/>
              <w:highlight w:val="none"/>
            </w:rPr>
            <w:t>做</w:t>
          </w:r>
          <w:bookmarkEnd w:id="27"/>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4"/>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8" w:name="_Toc18110"/>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8"/>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9" w:name="_Toc276118384"/>
      <w:bookmarkStart w:id="30" w:name="_Toc275938141"/>
      <w:bookmarkStart w:id="31" w:name="_Toc18660"/>
      <w:bookmarkStart w:id="32"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9"/>
      <w:bookmarkEnd w:id="30"/>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31"/>
      <w:bookmarkEnd w:id="32"/>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钱思国</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吉祖平</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顾荣生</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周会武</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陈春龙</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易桂萍</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陈西纯</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钱思国</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吉祖平</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顾荣生</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周会武</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陈春龙</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易桂萍</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陈西纯</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10"/>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33" w:name="_Toc275938142"/>
      <w:bookmarkStart w:id="34" w:name="_Toc489349264"/>
      <w:bookmarkStart w:id="35" w:name="_Toc5671"/>
      <w:bookmarkStart w:id="36" w:name="_Toc276118385"/>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33"/>
      <w:bookmarkEnd w:id="34"/>
      <w:bookmarkEnd w:id="35"/>
      <w:bookmarkEnd w:id="36"/>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7" w:name="_Toc30957"/>
      <w:bookmarkStart w:id="38" w:name="_Toc276118387"/>
      <w:bookmarkStart w:id="39" w:name="_Toc489349266"/>
      <w:bookmarkStart w:id="40" w:name="_Toc275938144"/>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7"/>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eastAsia="仿宋" w:cs="Times New Roman"/>
          <w:color w:val="auto"/>
          <w:sz w:val="28"/>
          <w:szCs w:val="28"/>
          <w:highlight w:val="none"/>
          <w:lang w:val="en-US" w:eastAsia="zh-CN"/>
        </w:rPr>
        <w:t>总经理</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钱思国</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吉祖平</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顾荣生</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周会武</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陈春龙</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易桂萍</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陈西纯</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41"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41"/>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2" w:name="_Toc24542"/>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42"/>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钱思国13914355558</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吉祖平</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13912858885</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顾荣生13912852891</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夏金泉</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17778759290</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 xml:space="preserve">张伟 </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18018407395</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周会武</w:t>
            </w:r>
            <w:r>
              <w:rPr>
                <w:rFonts w:hint="eastAsia" w:eastAsia="仿宋" w:cs="Times New Roman"/>
                <w:color w:val="auto"/>
                <w:kern w:val="0"/>
                <w:sz w:val="21"/>
                <w:szCs w:val="21"/>
                <w:lang w:val="en-US" w:eastAsia="zh-CN" w:bidi="ar-SA"/>
              </w:rPr>
              <w:t>18912853066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王惠</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13773769728</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吕永贵</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13773765002</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43" w:name="bkReivew3123325"/>
                <w:r>
                  <w:rPr>
                    <w:rFonts w:hint="default" w:ascii="Times New Roman" w:hAnsi="Times New Roman" w:eastAsia="仿宋" w:cs="Times New Roman"/>
                    <w:color w:val="auto"/>
                    <w:szCs w:val="21"/>
                    <w:highlight w:val="none"/>
                  </w:rPr>
                  <w:t>其它</w:t>
                </w:r>
                <w:bookmarkEnd w:id="43"/>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陈春龙</w:t>
            </w:r>
            <w:r>
              <w:rPr>
                <w:rFonts w:hint="eastAsia" w:eastAsia="仿宋" w:cs="Times New Roman"/>
                <w:color w:val="auto"/>
                <w:kern w:val="0"/>
                <w:sz w:val="21"/>
                <w:szCs w:val="21"/>
                <w:lang w:val="en-US" w:eastAsia="zh-CN"/>
              </w:rPr>
              <w:t>13376109967</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刘爱芹</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13951428080</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易明华</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18014357133</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易桂萍</w:t>
            </w:r>
            <w:r>
              <w:rPr>
                <w:rFonts w:hint="eastAsia" w:eastAsia="仿宋" w:cs="Times New Roman"/>
                <w:color w:val="auto"/>
                <w:kern w:val="0"/>
                <w:sz w:val="21"/>
                <w:szCs w:val="21"/>
                <w:lang w:val="en-US" w:eastAsia="zh-CN"/>
              </w:rPr>
              <w:t>13773765533</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钱家先</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13706277223</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 xml:space="preserve">张伟 </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18018407395</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陈西纯</w:t>
            </w:r>
            <w:r>
              <w:rPr>
                <w:rFonts w:hint="eastAsia" w:eastAsia="仿宋" w:cs="Times New Roman"/>
                <w:color w:val="auto"/>
                <w:kern w:val="0"/>
                <w:sz w:val="21"/>
                <w:szCs w:val="21"/>
                <w:lang w:val="en-US" w:eastAsia="zh-CN"/>
              </w:rPr>
              <w:t>15370806822</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胡后友</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15962760769</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刘万成</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15006279759</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8"/>
    <w:bookmarkEnd w:id="39"/>
    <w:bookmarkEnd w:id="40"/>
    <w:p>
      <w:pPr>
        <w:pStyle w:val="5"/>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44" w:name="_Toc28553"/>
      <w:bookmarkStart w:id="45" w:name="_Toc28785"/>
      <w:bookmarkStart w:id="46" w:name="_Toc28967"/>
      <w:bookmarkStart w:id="47"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8" w:name="_Toc2174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8"/>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eastAsia="仿宋" w:cs="Times New Roman"/>
          <w:caps w:val="0"/>
          <w:smallCaps w:val="0"/>
          <w:color w:val="auto"/>
          <w:spacing w:val="0"/>
          <w:w w:val="100"/>
          <w:kern w:val="0"/>
          <w:position w:val="0"/>
          <w:sz w:val="28"/>
          <w:szCs w:val="28"/>
          <w:lang w:eastAsia="zh-CN"/>
        </w:rPr>
        <w:t>总经理</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9" w:name="_Toc29038"/>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9"/>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50"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50"/>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1" w:name="_Toc22513"/>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51"/>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eastAsia="仿宋" w:cs="Times New Roman"/>
          <w:caps w:val="0"/>
          <w:smallCaps w:val="0"/>
          <w:color w:val="auto"/>
          <w:spacing w:val="0"/>
          <w:w w:val="100"/>
          <w:kern w:val="0"/>
          <w:position w:val="0"/>
          <w:sz w:val="28"/>
          <w:szCs w:val="28"/>
          <w:lang w:val="en-US" w:eastAsia="zh-CN"/>
        </w:rPr>
        <w:t>总经理</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5"/>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52" w:name="_Toc2526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7"/>
      <w:bookmarkEnd w:id="52"/>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曲塘镇</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江苏益路重型机械有限公司</w:t>
      </w:r>
      <w:r>
        <w:rPr>
          <w:rFonts w:hint="eastAsia" w:ascii="Times New Roman" w:hAnsi="Times New Roman" w:eastAsia="仿宋" w:cs="Times New Roman"/>
          <w:color w:val="auto"/>
          <w:kern w:val="0"/>
          <w:sz w:val="28"/>
          <w:szCs w:val="28"/>
          <w:highlight w:val="none"/>
          <w:lang w:val="en-US" w:eastAsia="zh-CN"/>
        </w:rPr>
        <w:t>、海安县华冠建机阀门有限公司</w:t>
      </w:r>
      <w:r>
        <w:rPr>
          <w:rFonts w:hint="default" w:ascii="Times New Roman" w:hAnsi="Times New Roman" w:eastAsia="仿宋" w:cs="Times New Roman"/>
          <w:color w:val="auto"/>
          <w:kern w:val="0"/>
          <w:sz w:val="28"/>
          <w:szCs w:val="28"/>
          <w:highlight w:val="none"/>
        </w:rPr>
        <w:t>签署互助协议。外部应急救援</w:t>
      </w:r>
      <w:sdt>
        <w:sdtPr>
          <w:rPr>
            <w:rFonts w:hint="default" w:ascii="Times New Roman" w:hAnsi="Times New Roman" w:eastAsia="仿宋" w:cs="Times New Roman"/>
            <w:color w:val="auto"/>
            <w:kern w:val="0"/>
            <w:sz w:val="28"/>
            <w:szCs w:val="28"/>
            <w:highlight w:val="none"/>
          </w:rPr>
          <w:alias w:val="非推荐词,易错词检查"/>
          <w:id w:val="3071700"/>
        </w:sdtPr>
        <w:sdtEndPr>
          <w:rPr>
            <w:rFonts w:hint="default" w:ascii="Times New Roman" w:hAnsi="Times New Roman" w:eastAsia="仿宋" w:cs="Times New Roman"/>
            <w:color w:val="auto"/>
            <w:kern w:val="0"/>
            <w:sz w:val="28"/>
            <w:szCs w:val="28"/>
            <w:highlight w:val="none"/>
          </w:rPr>
        </w:sdtEndPr>
        <w:sdtContent>
          <w:bookmarkStart w:id="53" w:name="bkReivew3071700"/>
          <w:r>
            <w:rPr>
              <w:rFonts w:hint="default" w:ascii="Times New Roman" w:hAnsi="Times New Roman" w:eastAsia="仿宋" w:cs="Times New Roman"/>
              <w:color w:val="auto"/>
              <w:kern w:val="0"/>
              <w:sz w:val="28"/>
              <w:szCs w:val="28"/>
              <w:highlight w:val="none"/>
            </w:rPr>
            <w:t>通讯</w:t>
          </w:r>
          <w:bookmarkEnd w:id="53"/>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lang w:eastAsia="zh-CN"/>
              </w:rPr>
              <w:t>海安市</w:t>
            </w:r>
            <w:r>
              <w:rPr>
                <w:rFonts w:hint="eastAsia" w:ascii="Times New Roman" w:hAnsi="Times New Roman" w:eastAsia="仿宋" w:cs="Times New Roman"/>
                <w:color w:val="auto"/>
                <w:sz w:val="21"/>
                <w:szCs w:val="21"/>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1"/>
                <w:szCs w:val="21"/>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1"/>
                <w:szCs w:val="21"/>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val="en-US" w:eastAsia="zh-CN"/>
              </w:rPr>
              <w:t>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w:t>
            </w:r>
            <w:r>
              <w:rPr>
                <w:rFonts w:hint="eastAsia" w:ascii="Times New Roman" w:hAnsi="Times New Roman" w:eastAsia="仿宋" w:cs="Times New Roman"/>
                <w:color w:val="auto"/>
                <w:sz w:val="21"/>
                <w:szCs w:val="21"/>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13</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rPr>
            </w:pPr>
            <w:r>
              <w:rPr>
                <w:rFonts w:hint="eastAsia" w:ascii="Times New Roman" w:hAnsi="仿宋" w:eastAsia="仿宋" w:cs="Times New Roman"/>
                <w:color w:val="auto"/>
                <w:sz w:val="21"/>
                <w:szCs w:val="21"/>
              </w:rPr>
              <w:t>海安市曲塘镇</w:t>
            </w:r>
          </w:p>
        </w:tc>
        <w:tc>
          <w:tcPr>
            <w:tcW w:w="2645"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1"/>
                <w:szCs w:val="21"/>
              </w:rPr>
              <w:t>88606347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eastAsia" w:ascii="Times New Roman" w:hAnsi="Times New Roman" w:eastAsia="仿宋" w:cs="Times New Roman"/>
                <w:color w:val="auto"/>
                <w:sz w:val="21"/>
                <w:szCs w:val="21"/>
                <w:highlight w:val="none"/>
                <w:lang w:val="en-US" w:eastAsia="zh-CN"/>
              </w:rPr>
              <w:t>14</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1"/>
                <w:szCs w:val="21"/>
              </w:rPr>
              <w:t>曲塘中心卫生院</w:t>
            </w:r>
          </w:p>
        </w:tc>
        <w:tc>
          <w:tcPr>
            <w:tcW w:w="2645"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Times New Roman" w:eastAsia="仿宋" w:cs="Times New Roman"/>
                <w:color w:val="auto"/>
                <w:spacing w:val="-1"/>
                <w:sz w:val="21"/>
                <w:szCs w:val="21"/>
              </w:rPr>
              <w:t>88609095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1"/>
                <w:szCs w:val="21"/>
                <w:highlight w:val="none"/>
                <w:lang w:eastAsia="zh-CN"/>
              </w:rPr>
              <w:t>江苏添蓝检测技术服务有限公司</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6</w:t>
            </w:r>
          </w:p>
        </w:tc>
        <w:tc>
          <w:tcPr>
            <w:tcW w:w="4270" w:type="dxa"/>
            <w:noWrap w:val="0"/>
            <w:vAlign w:val="center"/>
          </w:tcPr>
          <w:p>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eastAsia" w:ascii="Times New Roman" w:hAnsi="Times New Roman" w:eastAsia="仿宋" w:cs="Times New Roman"/>
                <w:color w:val="auto"/>
                <w:sz w:val="21"/>
                <w:szCs w:val="21"/>
                <w:highlight w:val="none"/>
                <w:lang w:val="en-US" w:eastAsia="zh-CN"/>
              </w:rPr>
              <w:t>江苏益路重型机械有限公司</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13862721926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仿宋" w:eastAsia="仿宋" w:cs="Times New Roman"/>
                <w:color w:val="auto"/>
                <w:kern w:val="0"/>
                <w:sz w:val="21"/>
                <w:szCs w:val="21"/>
              </w:rPr>
              <w:t>1</w:t>
            </w:r>
            <w:r>
              <w:rPr>
                <w:rFonts w:hint="eastAsia" w:ascii="Times New Roman" w:hAnsi="仿宋" w:eastAsia="仿宋" w:cs="Times New Roman"/>
                <w:color w:val="auto"/>
                <w:kern w:val="0"/>
                <w:sz w:val="21"/>
                <w:szCs w:val="21"/>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1"/>
                <w:szCs w:val="21"/>
                <w:highlight w:val="none"/>
                <w:lang w:val="en-US" w:eastAsia="zh-CN"/>
              </w:rPr>
              <w:t>海安县华冠建机阀门有限公司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1"/>
                <w:szCs w:val="21"/>
                <w:highlight w:val="none"/>
                <w:lang w:val="en-US" w:eastAsia="zh-CN"/>
              </w:rPr>
              <w:t>18252893118</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Style w:val="4"/>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54" w:name="_Toc28918"/>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54"/>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5" w:name="_Toc15931"/>
      <w:bookmarkStart w:id="56" w:name="_Toc9338"/>
      <w:bookmarkStart w:id="57" w:name="_Toc413601712"/>
      <w:r>
        <w:rPr>
          <w:rFonts w:hint="eastAsia" w:ascii="Times New Roman" w:hAnsi="Times New Roman" w:eastAsia="仿宋" w:cs="Times New Roman"/>
          <w:color w:val="auto"/>
          <w:sz w:val="28"/>
          <w:szCs w:val="28"/>
          <w:highlight w:val="none"/>
          <w:lang w:val="en-US" w:eastAsia="zh-CN"/>
        </w:rPr>
        <w:t>3.1监控</w:t>
      </w:r>
      <w:bookmarkEnd w:id="55"/>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8" w:name="_Toc9026"/>
      <w:r>
        <w:rPr>
          <w:rFonts w:hint="default" w:ascii="Times New Roman" w:hAnsi="Times New Roman" w:cs="Times New Roman"/>
          <w:color w:val="auto"/>
          <w:highlight w:val="none"/>
          <w:lang w:val="en-US" w:eastAsia="zh-CN"/>
        </w:rPr>
        <w:t>3.1.1 环境风险源预防措施</w:t>
      </w:r>
      <w:bookmarkEnd w:id="58"/>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9" w:name="_Toc14457"/>
      <w:r>
        <w:rPr>
          <w:rFonts w:hint="default" w:ascii="Times New Roman" w:hAnsi="Times New Roman" w:eastAsia="仿宋" w:cs="Times New Roman"/>
          <w:color w:val="auto"/>
          <w:sz w:val="28"/>
          <w:highlight w:val="none"/>
          <w:lang w:val="en-US" w:eastAsia="zh-CN"/>
        </w:rPr>
        <w:t>公司</w:t>
      </w:r>
      <w:r>
        <w:rPr>
          <w:rFonts w:hint="eastAsia" w:ascii="Times New Roman" w:hAnsi="Times New Roman" w:eastAsia="仿宋" w:cs="Times New Roman"/>
          <w:color w:val="auto"/>
          <w:sz w:val="28"/>
          <w:highlight w:val="none"/>
        </w:rPr>
        <w:t>原辅材料</w:t>
      </w:r>
      <w:bookmarkStart w:id="60" w:name="_Hlk38876797"/>
      <w:r>
        <w:rPr>
          <w:rFonts w:hint="eastAsia" w:ascii="Times New Roman" w:hAnsi="Times New Roman" w:eastAsia="仿宋" w:cs="Times New Roman"/>
          <w:color w:val="auto"/>
          <w:sz w:val="28"/>
          <w:highlight w:val="none"/>
        </w:rPr>
        <w:t>（仓库）</w:t>
      </w:r>
      <w:bookmarkEnd w:id="60"/>
      <w:r>
        <w:rPr>
          <w:rFonts w:hint="eastAsia" w:ascii="Times New Roman" w:hAnsi="Times New Roman" w:eastAsia="仿宋" w:cs="Times New Roman"/>
          <w:color w:val="auto"/>
          <w:sz w:val="28"/>
          <w:highlight w:val="none"/>
        </w:rPr>
        <w:t>、生产车间</w:t>
      </w:r>
      <w:r>
        <w:rPr>
          <w:rFonts w:hint="default" w:ascii="Times New Roman" w:hAnsi="Times New Roman" w:eastAsia="仿宋" w:cs="Times New Roman"/>
          <w:color w:val="auto"/>
          <w:sz w:val="28"/>
          <w:highlight w:val="none"/>
        </w:rPr>
        <w:t>及环保设施</w:t>
      </w:r>
      <w:r>
        <w:rPr>
          <w:rFonts w:hint="eastAsia" w:ascii="Times New Roman" w:hAnsi="Times New Roman" w:eastAsia="仿宋" w:cs="Times New Roman"/>
          <w:color w:val="auto"/>
          <w:sz w:val="28"/>
          <w:highlight w:val="none"/>
        </w:rPr>
        <w:t>（含危废仓库）</w:t>
      </w:r>
      <w:r>
        <w:rPr>
          <w:rFonts w:hint="default" w:ascii="Times New Roman" w:hAnsi="Times New Roman" w:eastAsia="仿宋" w:cs="Times New Roman"/>
          <w:color w:val="auto"/>
          <w:sz w:val="28"/>
          <w:highlight w:val="none"/>
        </w:rPr>
        <w:t>为环境风险源。</w:t>
      </w:r>
    </w:p>
    <w:p>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435"/>
        <w:gridCol w:w="6695"/>
      </w:tblGrid>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zh-CN" w:eastAsia="zh-CN"/>
              </w:rPr>
              <w:t>序号</w:t>
            </w:r>
          </w:p>
        </w:tc>
        <w:tc>
          <w:tcPr>
            <w:tcW w:w="1435"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en-US" w:eastAsia="zh-CN"/>
              </w:rPr>
              <w:t>名称</w:t>
            </w:r>
          </w:p>
        </w:tc>
        <w:tc>
          <w:tcPr>
            <w:tcW w:w="6695" w:type="dxa"/>
            <w:noWrap w:val="0"/>
            <w:vAlign w:val="center"/>
          </w:tcPr>
          <w:p>
            <w:pPr>
              <w:ind w:left="0" w:leftChars="0" w:firstLine="0" w:firstLineChars="0"/>
              <w:jc w:val="center"/>
              <w:rPr>
                <w:rFonts w:hint="default" w:hAnsi="仿宋" w:eastAsia="仿宋" w:cs="Times New Roman"/>
                <w:color w:val="auto"/>
                <w:kern w:val="0"/>
                <w:sz w:val="24"/>
                <w:szCs w:val="24"/>
                <w:lang w:val="en-US" w:eastAsia="zh-CN"/>
              </w:rPr>
            </w:pPr>
            <w:r>
              <w:rPr>
                <w:rFonts w:hint="default" w:hAnsi="仿宋" w:eastAsia="仿宋" w:cs="Times New Roman"/>
                <w:color w:val="auto"/>
                <w:kern w:val="0"/>
                <w:sz w:val="24"/>
                <w:szCs w:val="24"/>
                <w:lang w:val="en-US" w:eastAsia="zh-CN"/>
              </w:rPr>
              <w:t>风险预防措施</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液体原料区</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zh-CN"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ascii="Times New Roman" w:hAnsi="Times New Roman" w:eastAsia="仿宋"/>
                <w:sz w:val="24"/>
              </w:rPr>
              <w:t>定期巡检相关区域设中毒、火灾等危险标志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2</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化学品库</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ascii="Times New Roman" w:hAnsi="Times New Roman" w:eastAsia="仿宋"/>
                <w:sz w:val="24"/>
              </w:rPr>
              <w:t>定期巡检相关区域设中毒、火灾等危险标志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3</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生产车间原料堆放区</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ascii="Times New Roman" w:hAnsi="Times New Roman" w:eastAsia="仿宋"/>
                <w:sz w:val="24"/>
              </w:rPr>
              <w:t>定期巡检相关区域设中毒、火灾等危险标志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4</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危废</w:t>
            </w:r>
            <w:r>
              <w:rPr>
                <w:rFonts w:hint="eastAsia" w:ascii="Times New Roman" w:hAnsi="Times New Roman" w:eastAsia="仿宋" w:cs="Times New Roman"/>
                <w:color w:val="auto"/>
                <w:kern w:val="2"/>
                <w:sz w:val="24"/>
                <w:szCs w:val="24"/>
                <w:lang w:val="en-US" w:eastAsia="zh-CN" w:bidi="ar-SA"/>
              </w:rPr>
              <w:t>仓库</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防爆</w:t>
            </w:r>
            <w:r>
              <w:rPr>
                <w:rFonts w:hint="default" w:ascii="Times New Roman" w:hAnsi="Times New Roman" w:eastAsia="仿宋" w:cs="Times New Roman"/>
                <w:color w:val="auto"/>
                <w:kern w:val="2"/>
                <w:sz w:val="24"/>
                <w:szCs w:val="24"/>
                <w:lang w:val="en-US" w:eastAsia="zh-CN" w:bidi="ar-SA"/>
              </w:rPr>
              <w:t>摄像头、人工巡视点检</w:t>
            </w:r>
            <w:r>
              <w:rPr>
                <w:rFonts w:hint="eastAsia" w:ascii="Times New Roman" w:hAnsi="Times New Roman" w:eastAsia="仿宋" w:cs="Times New Roman"/>
                <w:color w:val="auto"/>
                <w:kern w:val="2"/>
                <w:sz w:val="24"/>
                <w:szCs w:val="24"/>
                <w:lang w:val="en-US" w:eastAsia="zh-CN" w:bidi="ar-SA"/>
              </w:rPr>
              <w:t>，地面防腐防渗，</w:t>
            </w:r>
          </w:p>
        </w:tc>
      </w:tr>
    </w:tbl>
    <w:p>
      <w:pPr>
        <w:bidi w:val="0"/>
        <w:rPr>
          <w:rFonts w:hint="default"/>
          <w:color w:val="auto"/>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1" w:name="_Toc11994"/>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9"/>
      <w:bookmarkEnd w:id="61"/>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钱思国</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总经理</w:t>
      </w:r>
      <w:r>
        <w:rPr>
          <w:rFonts w:hint="default" w:ascii="Times New Roman" w:hAnsi="Times New Roman" w:eastAsia="仿宋" w:cs="Times New Roman"/>
          <w:bCs/>
          <w:color w:val="auto"/>
          <w:sz w:val="28"/>
          <w:szCs w:val="28"/>
          <w:highlight w:val="none"/>
        </w:rPr>
        <w:t>）</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吉祖平</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顾荣生</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周会武</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62" w:name="bkReivew3040825"/>
          <w:r>
            <w:rPr>
              <w:rFonts w:hint="default" w:ascii="Times New Roman" w:hAnsi="Times New Roman" w:eastAsia="仿宋" w:cs="Times New Roman"/>
              <w:bCs/>
              <w:color w:val="auto"/>
              <w:sz w:val="28"/>
              <w:szCs w:val="28"/>
              <w:highlight w:val="none"/>
            </w:rPr>
            <w:t>通讯</w:t>
          </w:r>
          <w:bookmarkEnd w:id="62"/>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顾荣生</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63" w:name="bkReivew3172002"/>
          <w:r>
            <w:rPr>
              <w:rFonts w:hint="default" w:ascii="Times New Roman" w:hAnsi="Times New Roman" w:eastAsia="仿宋" w:cs="Times New Roman"/>
              <w:bCs/>
              <w:color w:val="auto"/>
              <w:sz w:val="28"/>
              <w:szCs w:val="28"/>
              <w:highlight w:val="none"/>
            </w:rPr>
            <w:t>(</w:t>
          </w:r>
          <w:bookmarkEnd w:id="63"/>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64" w:name="bkReivew2110006"/>
          <w:r>
            <w:rPr>
              <w:rFonts w:hint="default" w:ascii="Times New Roman" w:hAnsi="Times New Roman" w:eastAsia="仿宋" w:cs="Times New Roman"/>
              <w:bCs/>
              <w:color w:val="auto"/>
              <w:sz w:val="28"/>
              <w:szCs w:val="28"/>
              <w:highlight w:val="none"/>
            </w:rPr>
            <w:t>)</w:t>
          </w:r>
          <w:bookmarkEnd w:id="64"/>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周会武</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5" w:name="_Toc30983"/>
      <w:bookmarkStart w:id="66" w:name="_Toc14460"/>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65"/>
      <w:bookmarkEnd w:id="66"/>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7" w:name="bkReivew123503"/>
          <w:r>
            <w:rPr>
              <w:rFonts w:hint="default" w:ascii="Times New Roman" w:hAnsi="Times New Roman" w:eastAsia="仿宋" w:cs="Times New Roman"/>
              <w:color w:val="auto"/>
              <w:sz w:val="28"/>
              <w:szCs w:val="28"/>
              <w:highlight w:val="none"/>
            </w:rPr>
            <w:t>的</w:t>
          </w:r>
          <w:bookmarkEnd w:id="67"/>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8" w:name="_Toc14553"/>
      <w:bookmarkStart w:id="69" w:name="_Toc16646"/>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8"/>
      <w:r>
        <w:rPr>
          <w:rFonts w:hint="eastAsia" w:ascii="Times New Roman" w:hAnsi="Times New Roman" w:cs="Times New Roman"/>
          <w:color w:val="auto"/>
          <w:highlight w:val="none"/>
          <w:lang w:val="en-US" w:eastAsia="zh-CN"/>
        </w:rPr>
        <w:t>方式、方法</w:t>
      </w:r>
      <w:bookmarkEnd w:id="69"/>
    </w:p>
    <w:bookmarkEnd w:id="56"/>
    <w:bookmarkEnd w:id="57"/>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根据公司《环境风险评估报告》，区域范围内的环境风险源主要是原辅材料（仓库）、生产车间及环保设施（含危废仓库），应重点进行监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液体原料区</w:t>
            </w:r>
          </w:p>
        </w:tc>
        <w:tc>
          <w:tcPr>
            <w:tcW w:w="368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摄像头、人工巡视点检；</w:t>
            </w:r>
            <w:r>
              <w:rPr>
                <w:rFonts w:hint="eastAsia" w:ascii="Times New Roman" w:hAnsi="Times New Roman" w:eastAsia="仿宋" w:cs="Times New Roman"/>
                <w:color w:val="auto"/>
                <w:sz w:val="24"/>
                <w:szCs w:val="24"/>
                <w:highlight w:val="none"/>
                <w:lang w:val="en-US" w:eastAsia="zh-CN"/>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spacing w:val="2"/>
                <w:sz w:val="24"/>
                <w:lang w:val="en-US" w:eastAsia="zh-CN"/>
              </w:rPr>
              <w:t>钱思国</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化学品库</w:t>
            </w:r>
          </w:p>
        </w:tc>
        <w:tc>
          <w:tcPr>
            <w:tcW w:w="368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摄像头、人工巡视点检</w:t>
            </w:r>
            <w:r>
              <w:rPr>
                <w:rFonts w:hint="eastAsia" w:ascii="Times New Roman" w:hAnsi="Times New Roman" w:eastAsia="仿宋" w:cs="Times New Roman"/>
                <w:color w:val="auto"/>
                <w:sz w:val="24"/>
                <w:szCs w:val="24"/>
                <w:highlight w:val="none"/>
                <w:lang w:val="en-US" w:eastAsia="zh-CN"/>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eastAsia" w:eastAsia="仿宋" w:cs="Times New Roman"/>
                <w:color w:val="auto"/>
                <w:spacing w:val="2"/>
                <w:sz w:val="24"/>
                <w:lang w:val="en-US" w:eastAsia="zh-CN"/>
              </w:rPr>
            </w:pPr>
            <w:r>
              <w:rPr>
                <w:rFonts w:hint="eastAsia" w:eastAsia="仿宋" w:cs="Times New Roman"/>
                <w:color w:val="auto"/>
                <w:spacing w:val="2"/>
                <w:sz w:val="24"/>
                <w:lang w:val="en-US" w:eastAsia="zh-CN"/>
              </w:rPr>
              <w:t>钱思国</w:t>
            </w:r>
          </w:p>
        </w:tc>
        <w:tc>
          <w:tcPr>
            <w:tcW w:w="3824" w:type="dxa"/>
            <w:noWrap w:val="0"/>
            <w:vAlign w:val="center"/>
          </w:tcPr>
          <w:p>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3</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生产车间原料堆放区</w:t>
            </w:r>
          </w:p>
        </w:tc>
        <w:tc>
          <w:tcPr>
            <w:tcW w:w="368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摄像头、人工巡视点检</w:t>
            </w:r>
            <w:r>
              <w:rPr>
                <w:rFonts w:hint="eastAsia" w:ascii="Times New Roman" w:hAnsi="Times New Roman" w:eastAsia="仿宋" w:cs="Times New Roman"/>
                <w:color w:val="auto"/>
                <w:sz w:val="24"/>
                <w:szCs w:val="24"/>
                <w:highlight w:val="none"/>
                <w:lang w:val="en-US" w:eastAsia="zh-CN"/>
              </w:rPr>
              <w:t>、地面防腐防渗</w:t>
            </w:r>
          </w:p>
        </w:tc>
        <w:tc>
          <w:tcPr>
            <w:tcW w:w="1844" w:type="dxa"/>
            <w:noWrap w:val="0"/>
            <w:vAlign w:val="center"/>
          </w:tcPr>
          <w:p>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both"/>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钱思国</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4</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危废</w:t>
            </w:r>
            <w:r>
              <w:rPr>
                <w:rFonts w:hint="eastAsia" w:ascii="Times New Roman" w:hAnsi="Times New Roman" w:eastAsia="仿宋" w:cs="Times New Roman"/>
                <w:color w:val="auto"/>
                <w:sz w:val="24"/>
                <w:szCs w:val="24"/>
                <w:highlight w:val="none"/>
                <w:lang w:val="en-US" w:eastAsia="zh-CN"/>
              </w:rPr>
              <w:t>仓库</w:t>
            </w:r>
          </w:p>
        </w:tc>
        <w:tc>
          <w:tcPr>
            <w:tcW w:w="368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摄像头、人工巡视点检</w:t>
            </w:r>
          </w:p>
        </w:tc>
        <w:tc>
          <w:tcPr>
            <w:tcW w:w="1844"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both"/>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钱思国</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5</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钱思国</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6</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钱思国</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7</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钱思国</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eastAsia="仿宋" w:cs="Times New Roman"/>
                <w:color w:val="auto"/>
                <w:sz w:val="24"/>
                <w:szCs w:val="24"/>
                <w:highlight w:val="none"/>
                <w:lang w:val="en-US" w:eastAsia="zh-CN"/>
              </w:rPr>
              <w:t>8</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钱思国</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pPr>
        <w:pStyle w:val="68"/>
        <w:ind w:left="0" w:leftChars="0" w:firstLine="0" w:firstLineChars="0"/>
        <w:rPr>
          <w:rFonts w:hint="default" w:ascii="Times New Roman" w:hAnsi="Times New Roman" w:eastAsia="仿宋" w:cs="Times New Roman"/>
          <w:color w:val="auto"/>
          <w:highlight w:val="none"/>
        </w:rPr>
      </w:pPr>
    </w:p>
    <w:p>
      <w:pPr>
        <w:pStyle w:val="68"/>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70" w:name="_Toc30474"/>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70"/>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71" w:name="_Toc26183"/>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71"/>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72" w:name="bkReivew113322"/>
          <w:r>
            <w:rPr>
              <w:rFonts w:hint="default" w:ascii="Times New Roman" w:hAnsi="Times New Roman" w:eastAsia="仿宋" w:cs="Times New Roman"/>
              <w:color w:val="auto"/>
              <w:sz w:val="28"/>
              <w:szCs w:val="28"/>
              <w:highlight w:val="none"/>
              <w:shd w:val="clear" w:color="auto" w:fill="FFFFFF"/>
            </w:rPr>
            <w:t>做</w:t>
          </w:r>
          <w:bookmarkEnd w:id="72"/>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吉祖平</w:t>
      </w:r>
      <w:r>
        <w:rPr>
          <w:rFonts w:hint="default" w:ascii="Times New Roman" w:hAnsi="Times New Roman" w:eastAsia="仿宋" w:cs="Times New Roman"/>
          <w:color w:val="auto"/>
          <w:sz w:val="28"/>
          <w:szCs w:val="28"/>
          <w:highlight w:val="none"/>
        </w:rPr>
        <w:t>立即发布预警；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3" w:name="_Toc9253"/>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73"/>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74" w:name="_Toc237167787"/>
      <w:bookmarkStart w:id="75" w:name="_Toc18811"/>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74"/>
      <w:bookmarkEnd w:id="75"/>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吉祖平</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吉祖平</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6" w:name="bkReivew3183745"/>
          <w:r>
            <w:rPr>
              <w:rFonts w:hint="default" w:ascii="Times New Roman" w:hAnsi="Times New Roman" w:eastAsia="仿宋" w:cs="Times New Roman"/>
              <w:bCs/>
              <w:color w:val="auto"/>
              <w:sz w:val="28"/>
              <w:szCs w:val="36"/>
              <w:highlight w:val="none"/>
              <w:lang w:val="en-US" w:eastAsia="zh-CN"/>
            </w:rPr>
            <w:t>相</w:t>
          </w:r>
          <w:bookmarkEnd w:id="76"/>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吉祖平</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7"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7"/>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钱思国</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曲塘镇</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钱思国和副总指挥吉祖平</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钱思国</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钱思国</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8" w:name="_Toc30612"/>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8"/>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吉祖平</w:t>
      </w:r>
      <w:r>
        <w:rPr>
          <w:rFonts w:hint="default" w:ascii="Times New Roman" w:hAnsi="Times New Roman" w:eastAsia="仿宋" w:cs="Times New Roman"/>
          <w:color w:val="auto"/>
          <w:sz w:val="28"/>
          <w:szCs w:val="28"/>
          <w:highlight w:val="none"/>
        </w:rPr>
        <w:t>批准，宣布解除预警。</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9" w:name="_Toc8748"/>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9"/>
    </w:p>
    <w:p>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80" w:name="bkReivew130500"/>
          <w:r>
            <w:rPr>
              <w:rFonts w:hint="default" w:ascii="Times New Roman" w:hAnsi="Times New Roman" w:eastAsia="仿宋" w:cs="Times New Roman"/>
              <w:color w:val="auto"/>
              <w:sz w:val="28"/>
              <w:szCs w:val="28"/>
              <w:highlight w:val="none"/>
            </w:rPr>
            <w:t>通讯</w:t>
          </w:r>
          <w:bookmarkEnd w:id="80"/>
        </w:sdtContent>
      </w:sdt>
      <w:r>
        <w:rPr>
          <w:rFonts w:hint="default" w:ascii="Times New Roman" w:hAnsi="Times New Roman" w:eastAsia="仿宋" w:cs="Times New Roman"/>
          <w:color w:val="auto"/>
          <w:sz w:val="28"/>
          <w:szCs w:val="28"/>
          <w:highlight w:val="none"/>
        </w:rPr>
        <w:t>畅通。</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81" w:name="bkReivew2143713"/>
          <w:r>
            <w:rPr>
              <w:rFonts w:hint="default" w:ascii="Times New Roman" w:hAnsi="Times New Roman" w:eastAsia="仿宋" w:cs="Times New Roman"/>
              <w:color w:val="auto"/>
              <w:sz w:val="28"/>
              <w:szCs w:val="28"/>
              <w:highlight w:val="none"/>
            </w:rPr>
            <w:t>做</w:t>
          </w:r>
          <w:bookmarkEnd w:id="81"/>
        </w:sdtContent>
      </w:sdt>
      <w:r>
        <w:rPr>
          <w:rFonts w:hint="default" w:ascii="Times New Roman" w:hAnsi="Times New Roman" w:eastAsia="仿宋" w:cs="Times New Roman"/>
          <w:color w:val="auto"/>
          <w:sz w:val="28"/>
          <w:szCs w:val="28"/>
          <w:highlight w:val="none"/>
        </w:rPr>
        <w:t>好应急准备；</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82" w:name="bkReivew1103612"/>
          <w:r>
            <w:rPr>
              <w:rFonts w:hint="default" w:ascii="Times New Roman" w:hAnsi="Times New Roman" w:eastAsia="仿宋" w:cs="Times New Roman"/>
              <w:color w:val="auto"/>
              <w:sz w:val="28"/>
              <w:szCs w:val="28"/>
              <w:highlight w:val="none"/>
            </w:rPr>
            <w:t>通讯</w:t>
          </w:r>
          <w:bookmarkEnd w:id="82"/>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83" w:name="_Toc5679"/>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83"/>
    </w:p>
    <w:p>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4" w:name="_Toc26486"/>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84"/>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5" w:name="_Toc4511"/>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85"/>
    </w:p>
    <w:p>
      <w:pPr>
        <w:pageBreakBefore w:val="0"/>
        <w:numPr>
          <w:ilvl w:val="0"/>
          <w:numId w:val="7"/>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eastAsia="仿宋" w:cs="Times New Roman"/>
          <w:color w:val="auto"/>
          <w:sz w:val="28"/>
          <w:szCs w:val="28"/>
          <w:highlight w:val="none"/>
          <w:lang w:val="en-US" w:eastAsia="zh-CN"/>
        </w:rPr>
        <w:t>总经理</w:t>
      </w:r>
      <w:r>
        <w:rPr>
          <w:rFonts w:hint="eastAsia" w:eastAsia="仿宋" w:cs="Times New Roman"/>
          <w:caps w:val="0"/>
          <w:smallCaps w:val="0"/>
          <w:color w:val="auto"/>
          <w:spacing w:val="0"/>
          <w:w w:val="100"/>
          <w:kern w:val="0"/>
          <w:position w:val="0"/>
          <w:sz w:val="28"/>
          <w:szCs w:val="28"/>
          <w:lang w:val="en-US" w:eastAsia="zh-CN"/>
        </w:rPr>
        <w:t>钱思国</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总经理钱思国</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现场突发环境最早发现事故者通知</w:t>
      </w:r>
      <w:r>
        <w:rPr>
          <w:rFonts w:hint="eastAsia" w:eastAsia="仿宋" w:cs="Times New Roman"/>
          <w:color w:val="auto"/>
          <w:sz w:val="28"/>
          <w:szCs w:val="28"/>
          <w:highlight w:val="none"/>
          <w:lang w:val="en-US" w:eastAsia="zh-CN"/>
        </w:rPr>
        <w:t>总经理钱思国，总经理</w:t>
      </w:r>
      <w:r>
        <w:rPr>
          <w:rFonts w:hint="eastAsia" w:eastAsia="仿宋" w:cs="Times New Roman"/>
          <w:color w:val="auto"/>
          <w:sz w:val="28"/>
          <w:szCs w:val="28"/>
          <w:highlight w:val="none"/>
          <w:lang w:eastAsia="zh-CN"/>
        </w:rPr>
        <w:t>钱思国</w:t>
      </w:r>
      <w:r>
        <w:rPr>
          <w:rFonts w:hint="default" w:ascii="Times New Roman" w:hAnsi="Times New Roman" w:eastAsia="仿宋" w:cs="Times New Roman"/>
          <w:color w:val="auto"/>
          <w:sz w:val="28"/>
          <w:szCs w:val="28"/>
          <w:highlight w:val="none"/>
        </w:rPr>
        <w:t>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eastAsia="仿宋" w:cs="Times New Roman"/>
          <w:color w:val="auto"/>
          <w:sz w:val="28"/>
          <w:szCs w:val="28"/>
          <w:highlight w:val="none"/>
          <w:lang w:val="en-US" w:eastAsia="zh-CN"/>
        </w:rPr>
        <w:t>总经理钱思国</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eastAsia="仿宋" w:cs="Times New Roman"/>
          <w:color w:val="auto"/>
          <w:sz w:val="28"/>
          <w:szCs w:val="28"/>
          <w:highlight w:val="none"/>
          <w:lang w:val="en-US" w:eastAsia="zh-CN"/>
        </w:rPr>
        <w:t>总经理钱思国</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pPr>
        <w:pageBreakBefore w:val="0"/>
        <w:numPr>
          <w:ilvl w:val="0"/>
          <w:numId w:val="8"/>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6" w:name="bkReivew3131526"/>
          <w:r>
            <w:rPr>
              <w:rFonts w:hint="default" w:ascii="Times New Roman" w:hAnsi="Times New Roman" w:eastAsia="仿宋" w:cs="Times New Roman"/>
              <w:color w:val="auto"/>
              <w:sz w:val="28"/>
              <w:szCs w:val="28"/>
              <w:highlight w:val="none"/>
            </w:rPr>
            <w:t>其它</w:t>
          </w:r>
          <w:bookmarkEnd w:id="86"/>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eastAsia="仿宋" w:cs="Times New Roman"/>
          <w:color w:val="auto"/>
          <w:sz w:val="28"/>
          <w:szCs w:val="28"/>
          <w:highlight w:val="none"/>
          <w:lang w:val="en-US" w:eastAsia="zh-CN"/>
        </w:rPr>
        <w:t>18994158908</w:t>
      </w:r>
      <w:r>
        <w:rPr>
          <w:rFonts w:hint="default" w:ascii="Times New Roman" w:hAnsi="Times New Roman" w:eastAsia="仿宋" w:cs="Times New Roman"/>
          <w:color w:val="auto"/>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7" w:name="_Toc1882"/>
      <w:r>
        <w:rPr>
          <w:rFonts w:hint="default" w:ascii="Times New Roman" w:hAnsi="Times New Roman" w:cs="Times New Roman"/>
          <w:color w:val="auto"/>
          <w:highlight w:val="none"/>
          <w:lang w:val="en-US" w:eastAsia="zh-CN"/>
        </w:rPr>
        <w:t>4.1.2信息上报</w:t>
      </w:r>
      <w:bookmarkEnd w:id="87"/>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w:t>
      </w:r>
      <w:r>
        <w:rPr>
          <w:rFonts w:hint="eastAsia" w:eastAsia="仿宋" w:cs="Times New Roman"/>
          <w:color w:val="auto"/>
          <w:kern w:val="0"/>
          <w:sz w:val="28"/>
          <w:szCs w:val="28"/>
          <w:highlight w:val="none"/>
          <w:lang w:val="en-US" w:eastAsia="zh-CN"/>
        </w:rPr>
        <w:t>总经理</w:t>
      </w:r>
      <w:r>
        <w:rPr>
          <w:rFonts w:hint="eastAsia" w:eastAsia="仿宋" w:cs="Times New Roman"/>
          <w:color w:val="auto"/>
          <w:kern w:val="0"/>
          <w:sz w:val="28"/>
          <w:szCs w:val="28"/>
          <w:highlight w:val="none"/>
          <w:lang w:eastAsia="zh-CN"/>
        </w:rPr>
        <w:t>钱思国，</w:t>
      </w:r>
      <w:r>
        <w:rPr>
          <w:rFonts w:hint="eastAsia" w:eastAsia="仿宋" w:cs="Times New Roman"/>
          <w:color w:val="auto"/>
          <w:kern w:val="0"/>
          <w:sz w:val="28"/>
          <w:szCs w:val="28"/>
          <w:highlight w:val="none"/>
          <w:lang w:val="en-US" w:eastAsia="zh-CN"/>
        </w:rPr>
        <w:t>总经理</w:t>
      </w:r>
      <w:r>
        <w:rPr>
          <w:rFonts w:hint="eastAsia" w:eastAsia="仿宋" w:cs="Times New Roman"/>
          <w:color w:val="auto"/>
          <w:kern w:val="0"/>
          <w:sz w:val="28"/>
          <w:szCs w:val="28"/>
          <w:highlight w:val="none"/>
          <w:lang w:eastAsia="zh-CN"/>
        </w:rPr>
        <w:t>钱思国</w:t>
      </w:r>
      <w:r>
        <w:rPr>
          <w:rFonts w:hint="eastAsia" w:eastAsia="仿宋" w:cs="Times New Roman"/>
          <w:color w:val="auto"/>
          <w:kern w:val="0"/>
          <w:sz w:val="28"/>
          <w:szCs w:val="28"/>
          <w:highlight w:val="none"/>
          <w:lang w:val="en-US" w:eastAsia="zh-CN"/>
        </w:rPr>
        <w:t>报告</w:t>
      </w:r>
      <w:r>
        <w:rPr>
          <w:rFonts w:hint="default" w:ascii="Times New Roman" w:hAnsi="Times New Roman" w:eastAsia="仿宋" w:cs="Times New Roman"/>
          <w:color w:val="auto"/>
          <w:kern w:val="0"/>
          <w:sz w:val="28"/>
          <w:szCs w:val="28"/>
          <w:highlight w:val="none"/>
        </w:rPr>
        <w:t>应急指挥部，后续应根据事件的严重程度、处置等情况由公司应急指挥部决定是否上报南通市海安生态环境局。若突发环境事件为严重（Ⅰ级）时发现人</w:t>
      </w:r>
      <w:r>
        <w:rPr>
          <w:rFonts w:hint="eastAsia" w:eastAsia="仿宋" w:cs="Times New Roman"/>
          <w:color w:val="auto"/>
          <w:kern w:val="0"/>
          <w:sz w:val="28"/>
          <w:szCs w:val="28"/>
          <w:highlight w:val="none"/>
          <w:lang w:val="en-US" w:eastAsia="zh-CN"/>
        </w:rPr>
        <w:t>直接</w:t>
      </w:r>
      <w:r>
        <w:rPr>
          <w:rFonts w:hint="default" w:ascii="Times New Roman" w:hAnsi="Times New Roman" w:eastAsia="仿宋" w:cs="Times New Roman"/>
          <w:color w:val="auto"/>
          <w:kern w:val="0"/>
          <w:sz w:val="28"/>
          <w:szCs w:val="28"/>
          <w:highlight w:val="none"/>
        </w:rPr>
        <w:t>报告应急指挥部，应急指挥部办公室报告给南通市海安生态环境局。</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eastAsia="zh-CN"/>
              </w:rPr>
              <w:t>海安市</w:t>
            </w:r>
            <w:r>
              <w:rPr>
                <w:rFonts w:hint="eastAsia" w:ascii="Times New Roman" w:hAnsi="Times New Roman" w:eastAsia="仿宋" w:cs="Times New Roman"/>
                <w:color w:val="auto"/>
                <w:sz w:val="24"/>
                <w:highlight w:val="none"/>
                <w:lang w:val="en-US" w:eastAsia="zh-CN"/>
              </w:rPr>
              <w:t>曲塘镇</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eastAsia="zh-CN"/>
              </w:rPr>
              <w:t>88828135</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8" w:name="_Toc7924"/>
      <w:r>
        <w:rPr>
          <w:rFonts w:hint="default" w:ascii="Times New Roman" w:hAnsi="Times New Roman" w:cs="Times New Roman"/>
          <w:color w:val="auto"/>
          <w:highlight w:val="none"/>
          <w:lang w:val="en-US" w:eastAsia="zh-CN"/>
        </w:rPr>
        <w:t>4.1.3信息通报</w:t>
      </w:r>
      <w:bookmarkEnd w:id="88"/>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副总指挥吉祖平13912858885。</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9" w:name="bkReivew2002424"/>
          <w:r>
            <w:rPr>
              <w:rFonts w:hint="eastAsia" w:ascii="仿宋" w:hAnsi="仿宋" w:eastAsia="仿宋" w:cs="仿宋"/>
              <w:color w:val="auto"/>
              <w:kern w:val="0"/>
              <w:sz w:val="28"/>
              <w:szCs w:val="28"/>
            </w:rPr>
            <w:t>通讯</w:t>
          </w:r>
          <w:bookmarkEnd w:id="89"/>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90" w:name="bkReivew2182100"/>
          <w:r>
            <w:rPr>
              <w:rFonts w:hint="eastAsia" w:ascii="仿宋" w:hAnsi="仿宋" w:eastAsia="仿宋" w:cs="仿宋"/>
              <w:color w:val="auto"/>
              <w:kern w:val="0"/>
              <w:sz w:val="28"/>
              <w:szCs w:val="28"/>
              <w:highlight w:val="none"/>
            </w:rPr>
            <w:t>通讯</w:t>
          </w:r>
          <w:bookmarkEnd w:id="90"/>
        </w:sdtContent>
      </w:sdt>
      <w:r>
        <w:rPr>
          <w:rFonts w:hint="eastAsia" w:ascii="仿宋" w:hAnsi="仿宋" w:eastAsia="仿宋" w:cs="仿宋"/>
          <w:color w:val="auto"/>
          <w:kern w:val="0"/>
          <w:sz w:val="28"/>
          <w:szCs w:val="28"/>
          <w:highlight w:val="none"/>
        </w:rPr>
        <w:t>、联络方式如下：</w:t>
      </w:r>
    </w:p>
    <w:p>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91" w:name="bkReivew2020401"/>
          <w:r>
            <w:rPr>
              <w:rFonts w:hint="default" w:ascii="Times New Roman" w:hAnsi="Times New Roman" w:eastAsia="仿宋" w:cs="Times New Roman"/>
              <w:b/>
              <w:color w:val="auto"/>
              <w:kern w:val="0"/>
              <w:sz w:val="28"/>
              <w:szCs w:val="28"/>
              <w:highlight w:val="none"/>
            </w:rPr>
            <w:t>通讯</w:t>
          </w:r>
          <w:bookmarkEnd w:id="91"/>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江苏益路重型机械有限公司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13862708986</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海安县华冠建机阀门有限公司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720" w:firstLineChars="300"/>
              <w:jc w:val="both"/>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18252893118</w:t>
            </w:r>
          </w:p>
        </w:tc>
      </w:tr>
    </w:tbl>
    <w:p>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pPr>
        <w:pStyle w:val="5"/>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92" w:name="_Toc11635"/>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92"/>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pPr>
        <w:bidi w:val="0"/>
        <w:rPr>
          <w:rFonts w:hint="default"/>
          <w:color w:val="auto"/>
        </w:rPr>
      </w:pPr>
    </w:p>
    <w:p>
      <w:pPr>
        <w:pStyle w:val="4"/>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93" w:name="_Toc772"/>
      <w:r>
        <w:rPr>
          <w:rFonts w:hint="eastAsia" w:ascii="Times New Roman" w:hAnsi="Times New Roman" w:eastAsia="仿宋" w:cs="Times New Roman"/>
          <w:color w:val="auto"/>
          <w:sz w:val="28"/>
          <w:szCs w:val="28"/>
          <w:highlight w:val="none"/>
          <w:lang w:val="en-US" w:eastAsia="zh-CN"/>
        </w:rPr>
        <w:t>5环境应急监测</w:t>
      </w:r>
      <w:bookmarkEnd w:id="93"/>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94" w:name="bkReivew3142754"/>
          <w:r>
            <w:rPr>
              <w:rFonts w:hint="default" w:ascii="Times New Roman" w:hAnsi="Times New Roman" w:eastAsia="仿宋" w:cs="Times New Roman"/>
              <w:color w:val="auto"/>
              <w:kern w:val="0"/>
              <w:sz w:val="28"/>
              <w:szCs w:val="28"/>
              <w:lang w:val="en-US" w:eastAsia="zh-CN" w:bidi="ar"/>
            </w:rPr>
            <w:t>做</w:t>
          </w:r>
          <w:bookmarkEnd w:id="94"/>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95" w:name="bkReivew112540"/>
          <w:r>
            <w:rPr>
              <w:rFonts w:hint="default" w:ascii="Times New Roman" w:hAnsi="Times New Roman" w:eastAsia="仿宋" w:cs="Times New Roman"/>
              <w:color w:val="auto"/>
              <w:kern w:val="0"/>
              <w:sz w:val="28"/>
              <w:szCs w:val="28"/>
              <w:lang w:val="en-US" w:eastAsia="zh-CN" w:bidi="ar"/>
            </w:rPr>
            <w:t>为</w:t>
          </w:r>
          <w:bookmarkEnd w:id="95"/>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6" w:name="bkReivew1030253"/>
          <w:r>
            <w:rPr>
              <w:rFonts w:hint="default" w:ascii="Times New Roman" w:hAnsi="Times New Roman" w:eastAsia="仿宋" w:cs="Times New Roman"/>
              <w:color w:val="auto"/>
              <w:kern w:val="0"/>
              <w:sz w:val="28"/>
              <w:szCs w:val="28"/>
              <w:lang w:val="en-US" w:eastAsia="zh-CN" w:bidi="ar"/>
            </w:rPr>
            <w:t>的</w:t>
          </w:r>
          <w:bookmarkEnd w:id="96"/>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7" w:name="_Toc22643"/>
      <w:bookmarkStart w:id="98" w:name="_Toc15449"/>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7"/>
      <w:bookmarkEnd w:id="98"/>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突发环境事件时，企业不具备应急监测能力，委托检测公司负责应急监测工作，公司已与江苏添蓝检测技术服务有限公司签订了环境检测技术服务合同，见附件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9" w:name="bkReivew142110"/>
          <w:r>
            <w:rPr>
              <w:rFonts w:hint="default" w:ascii="Times New Roman" w:hAnsi="Times New Roman" w:eastAsia="仿宋" w:cs="Times New Roman"/>
              <w:color w:val="auto"/>
              <w:sz w:val="28"/>
              <w:szCs w:val="28"/>
              <w:highlight w:val="none"/>
              <w:shd w:val="clear" w:color="auto" w:fill="FFFFFF"/>
            </w:rPr>
            <w:t>做</w:t>
          </w:r>
          <w:bookmarkEnd w:id="99"/>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0" w:name="_Toc27315"/>
      <w:bookmarkStart w:id="101" w:name="_Toc1630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100"/>
      <w:bookmarkEnd w:id="101"/>
    </w:p>
    <w:p>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本公司生产过程中使用的化学品主要为</w:t>
      </w:r>
      <w:r>
        <w:rPr>
          <w:rFonts w:hint="eastAsia" w:ascii="Times New Roman" w:hAnsi="Times New Roman" w:eastAsia="仿宋" w:cs="Times New Roman"/>
          <w:color w:val="auto"/>
          <w:sz w:val="28"/>
          <w:szCs w:val="28"/>
          <w:highlight w:val="none"/>
          <w:lang w:val="en-US" w:eastAsia="zh-CN"/>
        </w:rPr>
        <w:t>乙炔、氩气、二氧化碳、氧气</w:t>
      </w:r>
      <w:r>
        <w:rPr>
          <w:rFonts w:hint="default" w:ascii="Times New Roman" w:hAnsi="Times New Roman" w:eastAsia="仿宋" w:cs="Times New Roman"/>
          <w:color w:val="auto"/>
          <w:sz w:val="28"/>
          <w:szCs w:val="28"/>
          <w:highlight w:val="none"/>
        </w:rPr>
        <w:t>，可能发生火灾</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爆炸</w:t>
      </w:r>
      <w:r>
        <w:rPr>
          <w:rFonts w:hint="default" w:ascii="Times New Roman" w:hAnsi="Times New Roman" w:eastAsia="仿宋" w:cs="Times New Roman"/>
          <w:color w:val="auto"/>
          <w:sz w:val="28"/>
          <w:szCs w:val="28"/>
          <w:highlight w:val="none"/>
        </w:rPr>
        <w:t xml:space="preserve">、化学品泄漏等事故，产生或次生大气污染，特征污染因子主要为： </w:t>
      </w:r>
      <w:r>
        <w:rPr>
          <w:rFonts w:hint="eastAsia" w:eastAsia="仿宋" w:cs="Times New Roman"/>
          <w:color w:val="auto"/>
          <w:sz w:val="28"/>
          <w:szCs w:val="28"/>
          <w:highlight w:val="none"/>
          <w:lang w:val="en-US" w:eastAsia="zh-CN"/>
        </w:rPr>
        <w:t>CO</w:t>
      </w:r>
      <w:r>
        <w:rPr>
          <w:rFonts w:hint="default" w:ascii="Times New Roman" w:hAnsi="Times New Roman" w:eastAsia="仿宋" w:cs="Times New Roman"/>
          <w:color w:val="auto"/>
          <w:sz w:val="28"/>
          <w:szCs w:val="28"/>
          <w:highlight w:val="none"/>
        </w:rPr>
        <w:t>。根据优先监测的一般原则，应急监测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顺序为大气、地表水、地下水、土壤根据事故性质确定。按照《突发环境事件应急监测技术规范》（HJ589-2021）要求，大气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eastAsia="仿宋" w:cs="Times New Roman"/>
          <w:color w:val="auto"/>
          <w:sz w:val="28"/>
          <w:szCs w:val="28"/>
          <w:highlight w:val="none"/>
          <w:lang w:val="en-US" w:eastAsia="zh-CN" w:bidi="ar"/>
        </w:rPr>
        <w:t xml:space="preserve"> CO</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102" w:name="bkReivew3112852"/>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038"/>
        <w:gridCol w:w="2012"/>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048" w:type="dxa"/>
            <w:tcBorders>
              <w:top w:val="single" w:color="000000" w:sz="12" w:space="0"/>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2038"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火灾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CO</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固定污染源废气 一氧化碳的测定 定电位电解法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bl>
    <w:p>
      <w:pPr>
        <w:ind w:firstLine="0" w:firstLineChars="0"/>
        <w:rPr>
          <w:rFonts w:hint="default" w:ascii="Times New Roman" w:hAnsi="Times New Roman" w:eastAsia="仿宋" w:cs="Times New Roman"/>
          <w:color w:val="auto"/>
          <w:highlight w:val="none"/>
        </w:rPr>
      </w:pPr>
    </w:p>
    <w:p>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pPr>
        <w:autoSpaceDE w:val="0"/>
        <w:autoSpaceDN w:val="0"/>
        <w:adjustRightInd w:val="0"/>
        <w:snapToGrid w:val="0"/>
        <w:ind w:firstLine="56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监测因子：</w:t>
      </w:r>
      <w:r>
        <w:rPr>
          <w:rFonts w:hint="eastAsia" w:eastAsia="仿宋" w:cs="Times New Roman"/>
          <w:color w:val="auto"/>
          <w:sz w:val="28"/>
          <w:szCs w:val="28"/>
          <w:highlight w:val="none"/>
          <w:lang w:eastAsia="zh-CN"/>
        </w:rPr>
        <w:t>COD 、总氮、总磷、石油类</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103" w:name="bkReivew1033434"/>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104" w:name="bkReivew2033520"/>
          <w:r>
            <w:rPr>
              <w:rFonts w:hint="default" w:ascii="Times New Roman" w:hAnsi="Times New Roman" w:eastAsia="仿宋" w:cs="Times New Roman"/>
              <w:color w:val="auto"/>
              <w:sz w:val="28"/>
              <w:szCs w:val="28"/>
              <w:highlight w:val="none"/>
              <w:lang w:bidi="ar"/>
            </w:rPr>
            <w:t>)</w:t>
          </w:r>
          <w:bookmarkEnd w:id="104"/>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105" w:name="bkReivew2150001"/>
          <w:r>
            <w:rPr>
              <w:rFonts w:hint="default" w:ascii="Times New Roman" w:hAnsi="Times New Roman" w:eastAsia="仿宋" w:cs="Times New Roman"/>
              <w:color w:val="auto"/>
              <w:sz w:val="28"/>
              <w:szCs w:val="28"/>
              <w:highlight w:val="none"/>
              <w:lang w:bidi="ar"/>
            </w:rPr>
            <w:t>(</w:t>
          </w:r>
          <w:bookmarkEnd w:id="105"/>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6" w:name="bkReivew1020544"/>
          <w:r>
            <w:rPr>
              <w:rFonts w:hint="default" w:ascii="Times New Roman" w:hAnsi="Times New Roman" w:eastAsia="仿宋" w:cs="Times New Roman"/>
              <w:color w:val="auto"/>
              <w:sz w:val="28"/>
              <w:szCs w:val="28"/>
              <w:highlight w:val="none"/>
              <w:lang w:bidi="ar"/>
            </w:rPr>
            <w:t>)</w:t>
          </w:r>
          <w:bookmarkEnd w:id="106"/>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7" w:name="bkReivew3130644"/>
          <w:r>
            <w:rPr>
              <w:rFonts w:hint="default" w:ascii="Times New Roman" w:hAnsi="Times New Roman" w:eastAsia="仿宋" w:cs="Times New Roman"/>
              <w:color w:val="auto"/>
              <w:sz w:val="28"/>
              <w:szCs w:val="28"/>
              <w:highlight w:val="none"/>
              <w:lang w:bidi="ar"/>
            </w:rPr>
            <w:t>(</w:t>
          </w:r>
          <w:bookmarkEnd w:id="107"/>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8" w:name="bkReivew132221"/>
          <w:r>
            <w:rPr>
              <w:rFonts w:hint="default" w:ascii="Times New Roman" w:hAnsi="Times New Roman" w:eastAsia="仿宋" w:cs="Times New Roman"/>
              <w:color w:val="auto"/>
              <w:sz w:val="28"/>
              <w:szCs w:val="28"/>
              <w:highlight w:val="none"/>
              <w:lang w:bidi="ar"/>
            </w:rPr>
            <w:t>)</w:t>
          </w:r>
          <w:bookmarkEnd w:id="108"/>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9" w:name="bkReivew10714"/>
          <w:r>
            <w:rPr>
              <w:rFonts w:hint="default" w:ascii="Times New Roman" w:hAnsi="Times New Roman" w:eastAsia="仿宋" w:cs="Times New Roman"/>
              <w:color w:val="auto"/>
              <w:sz w:val="28"/>
              <w:szCs w:val="28"/>
              <w:highlight w:val="none"/>
              <w:lang w:bidi="ar"/>
            </w:rPr>
            <w:t>(</w:t>
          </w:r>
          <w:bookmarkEnd w:id="109"/>
        </w:sdtContent>
      </w:sdt>
      <w:r>
        <w:rPr>
          <w:rFonts w:hint="default" w:ascii="Times New Roman" w:hAnsi="Times New Roman" w:eastAsia="仿宋" w:cs="Times New Roman"/>
          <w:color w:val="auto"/>
          <w:sz w:val="28"/>
          <w:szCs w:val="28"/>
          <w:highlight w:val="none"/>
          <w:lang w:bidi="ar"/>
        </w:rPr>
        <w:t>密封塑料广口瓶中) 。</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10" w:name="_Toc739"/>
            <w:r>
              <w:rPr>
                <w:rFonts w:hint="default" w:ascii="Times New Roman" w:hAnsi="Times New Roman" w:eastAsia="仿宋" w:cs="Times New Roman"/>
                <w:b/>
                <w:color w:val="auto"/>
                <w:sz w:val="24"/>
                <w:highlight w:val="none"/>
              </w:rPr>
              <w:t>类型</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eastAsia="仿宋" w:cs="Times New Roman"/>
                <w:color w:val="auto"/>
                <w:sz w:val="24"/>
                <w:highlight w:val="none"/>
                <w:lang w:val="en-US" w:eastAsia="zh-CN"/>
              </w:rPr>
              <w:t>焦港河</w:t>
            </w:r>
          </w:p>
        </w:tc>
        <w:tc>
          <w:tcPr>
            <w:tcW w:w="1590"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pPr>
        <w:bidi w:val="0"/>
        <w:rPr>
          <w:rFonts w:hint="default" w:ascii="Times New Roman" w:hAnsi="Times New Roman" w:eastAsia="仿宋" w:cs="Times New Roman"/>
          <w:color w:val="auto"/>
        </w:rPr>
      </w:pP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1" w:name="_Toc30534"/>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10"/>
      <w:bookmarkEnd w:id="111"/>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2" w:name="_Toc16434"/>
      <w:bookmarkStart w:id="113" w:name="_Toc2216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12"/>
      <w:bookmarkEnd w:id="113"/>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14" w:name="bkReivew3032130"/>
          <w:r>
            <w:rPr>
              <w:rFonts w:hint="default" w:ascii="Times New Roman" w:hAnsi="Times New Roman" w:eastAsia="仿宋" w:cs="Times New Roman"/>
              <w:color w:val="auto"/>
              <w:kern w:val="2"/>
              <w:sz w:val="28"/>
              <w:szCs w:val="28"/>
              <w:highlight w:val="none"/>
              <w:lang w:bidi="ar"/>
            </w:rPr>
            <w:t>响</w:t>
          </w:r>
          <w:bookmarkEnd w:id="114"/>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江苏益路重型机械有限公司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5" w:name="_Toc1460"/>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15"/>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eastAsia="仿宋" w:cs="Times New Roman"/>
          <w:color w:val="auto"/>
          <w:sz w:val="28"/>
          <w:szCs w:val="28"/>
          <w:highlight w:val="none"/>
          <w:lang w:val="en-US" w:eastAsia="zh-CN"/>
        </w:rPr>
        <w:t>CO、</w:t>
      </w:r>
      <w:r>
        <w:rPr>
          <w:rFonts w:hint="default" w:ascii="Times New Roman" w:hAnsi="Times New Roman" w:eastAsia="仿宋" w:cs="Times New Roman"/>
          <w:color w:val="auto"/>
          <w:sz w:val="28"/>
          <w:szCs w:val="28"/>
          <w:highlight w:val="none"/>
        </w:rPr>
        <w:t>COD、</w:t>
      </w:r>
      <w:r>
        <w:rPr>
          <w:rFonts w:hint="eastAsia" w:eastAsia="仿宋" w:cs="Times New Roman"/>
          <w:color w:val="auto"/>
          <w:sz w:val="28"/>
          <w:szCs w:val="28"/>
          <w:highlight w:val="none"/>
          <w:lang w:eastAsia="zh-CN"/>
        </w:rPr>
        <w:t>总氮、总磷</w:t>
      </w:r>
      <w:r>
        <w:rPr>
          <w:rFonts w:hint="default" w:ascii="Times New Roman" w:hAnsi="Times New Roman" w:eastAsia="仿宋" w:cs="Times New Roman"/>
          <w:color w:val="auto"/>
          <w:sz w:val="28"/>
          <w:szCs w:val="28"/>
          <w:highlight w:val="none"/>
        </w:rPr>
        <w:t>、石油类，确保事发第一时间能够到场，应急监测协议见附件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6" w:name="_Toc15507"/>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6"/>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7" w:name="bkReivew3020603"/>
          <w:r>
            <w:rPr>
              <w:rFonts w:hint="default" w:ascii="Times New Roman" w:hAnsi="Times New Roman" w:eastAsia="仿宋" w:cs="Times New Roman"/>
              <w:color w:val="auto"/>
              <w:sz w:val="28"/>
              <w:szCs w:val="28"/>
              <w:highlight w:val="none"/>
            </w:rPr>
            <w:t>签定</w:t>
          </w:r>
          <w:bookmarkEnd w:id="117"/>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8" w:name="_Toc2316"/>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8"/>
    </w:p>
    <w:p>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9" w:name="_Toc22356"/>
      <w:r>
        <w:rPr>
          <w:rFonts w:hint="eastAsia" w:ascii="Times New Roman" w:hAnsi="Times New Roman" w:eastAsia="仿宋" w:cs="Times New Roman"/>
          <w:color w:val="auto"/>
          <w:sz w:val="28"/>
          <w:szCs w:val="28"/>
          <w:highlight w:val="none"/>
          <w:lang w:val="en-US" w:eastAsia="zh-CN"/>
        </w:rPr>
        <w:t>6环境应急响应</w:t>
      </w:r>
      <w:bookmarkEnd w:id="119"/>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20" w:name="_Toc31896"/>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20"/>
    </w:p>
    <w:p>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总经理</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总经理</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总经理</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总经理</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21" w:name="bkReivew43242"/>
          <w:r>
            <w:rPr>
              <w:rFonts w:hint="default" w:ascii="Times New Roman" w:hAnsi="Times New Roman" w:eastAsia="仿宋" w:cs="Times New Roman"/>
              <w:color w:val="auto"/>
              <w:sz w:val="28"/>
              <w:szCs w:val="28"/>
              <w:highlight w:val="none"/>
            </w:rPr>
            <w:t>做</w:t>
          </w:r>
          <w:bookmarkEnd w:id="121"/>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eastAsia="仿宋" w:cs="Times New Roman"/>
          <w:snapToGrid w:val="0"/>
          <w:color w:val="auto"/>
          <w:kern w:val="0"/>
          <w:sz w:val="28"/>
          <w:szCs w:val="28"/>
          <w:highlight w:val="none"/>
          <w:lang w:eastAsia="zh-CN"/>
        </w:rPr>
        <w:t>总经理</w:t>
      </w:r>
      <w:r>
        <w:rPr>
          <w:rFonts w:hint="default" w:ascii="Times New Roman" w:hAnsi="Times New Roman" w:eastAsia="仿宋" w:cs="Times New Roman"/>
          <w:snapToGrid w:val="0"/>
          <w:color w:val="auto"/>
          <w:kern w:val="0"/>
          <w:sz w:val="28"/>
          <w:szCs w:val="28"/>
          <w:highlight w:val="none"/>
        </w:rPr>
        <w:t>批准后实施。</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eastAsia="仿宋" w:cs="Times New Roman"/>
          <w:snapToGrid w:val="0"/>
          <w:color w:val="auto"/>
          <w:kern w:val="0"/>
          <w:sz w:val="28"/>
          <w:szCs w:val="28"/>
          <w:highlight w:val="none"/>
          <w:lang w:eastAsia="zh-CN"/>
        </w:rPr>
        <w:t>总经理</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22" w:name="_Toc6885"/>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22"/>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23" w:name="bkReivew2071600"/>
          <w:r>
            <w:rPr>
              <w:rFonts w:hint="default" w:ascii="Times New Roman" w:hAnsi="Times New Roman" w:eastAsia="仿宋" w:cs="Times New Roman"/>
              <w:color w:val="auto"/>
              <w:sz w:val="28"/>
              <w:szCs w:val="28"/>
              <w:highlight w:val="none"/>
              <w:shd w:val="clear" w:color="auto" w:fill="FFFFFF"/>
            </w:rPr>
            <w:t>,</w:t>
          </w:r>
          <w:bookmarkEnd w:id="123"/>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总经理</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总经理</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市曲塘镇</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24" w:name="_Toc17818"/>
      <w:bookmarkStart w:id="125" w:name="_Toc6753"/>
      <w:r>
        <w:rPr>
          <w:rFonts w:hint="default" w:ascii="Times New Roman" w:hAnsi="Times New Roman" w:eastAsia="仿宋" w:cs="Times New Roman"/>
          <w:color w:val="auto"/>
          <w:sz w:val="28"/>
          <w:szCs w:val="28"/>
          <w:lang w:val="en-US" w:eastAsia="zh-CN"/>
        </w:rPr>
        <w:t>6.3</w:t>
      </w:r>
      <w:bookmarkEnd w:id="124"/>
      <w:r>
        <w:rPr>
          <w:rFonts w:hint="default" w:ascii="Times New Roman" w:hAnsi="Times New Roman" w:eastAsia="仿宋" w:cs="Times New Roman"/>
          <w:color w:val="auto"/>
          <w:sz w:val="28"/>
          <w:szCs w:val="28"/>
          <w:lang w:val="en-US" w:eastAsia="zh-CN"/>
        </w:rPr>
        <w:t>应急启动</w:t>
      </w:r>
      <w:bookmarkEnd w:id="125"/>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钱思国</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不在场时，由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钱思国</w:t>
      </w:r>
      <w:r>
        <w:rPr>
          <w:rFonts w:hint="default" w:ascii="Times New Roman" w:hAnsi="Times New Roman" w:eastAsia="仿宋" w:cs="Times New Roman"/>
          <w:color w:val="auto"/>
          <w:sz w:val="28"/>
          <w:szCs w:val="28"/>
          <w:highlight w:val="none"/>
        </w:rPr>
        <w:t>指派人员代理履行应急职责。</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eastAsia="仿宋" w:cs="Times New Roman"/>
          <w:color w:val="auto"/>
          <w:sz w:val="28"/>
          <w:szCs w:val="28"/>
          <w:highlight w:val="none"/>
          <w:lang w:eastAsia="zh-CN"/>
        </w:rPr>
        <w:t>总经理</w:t>
      </w:r>
      <w:r>
        <w:rPr>
          <w:rFonts w:hint="eastAsia" w:eastAsia="仿宋" w:cs="Times New Roman"/>
          <w:color w:val="auto"/>
          <w:sz w:val="28"/>
          <w:szCs w:val="28"/>
          <w:highlight w:val="none"/>
          <w:lang w:val="en-US" w:eastAsia="zh-CN"/>
        </w:rPr>
        <w:t>钱思国</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6" w:name="_Toc16051"/>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6"/>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7" w:name="_Toc478375101"/>
      <w:bookmarkStart w:id="128" w:name="_Toc475023743"/>
      <w:bookmarkStart w:id="129" w:name="_Toc475004143"/>
      <w:bookmarkStart w:id="130" w:name="_Toc472066518"/>
      <w:bookmarkStart w:id="131" w:name="_Toc467317050"/>
      <w:bookmarkStart w:id="132" w:name="_Toc472069211"/>
      <w:bookmarkStart w:id="133" w:name="_Toc481510909"/>
      <w:bookmarkStart w:id="134" w:name="_Toc5021"/>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7"/>
      <w:bookmarkEnd w:id="128"/>
      <w:bookmarkEnd w:id="129"/>
      <w:bookmarkEnd w:id="130"/>
      <w:bookmarkEnd w:id="131"/>
      <w:bookmarkEnd w:id="132"/>
      <w:bookmarkEnd w:id="133"/>
      <w:bookmarkEnd w:id="134"/>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35" w:name="bkReivew3051740"/>
          <w:r>
            <w:rPr>
              <w:rFonts w:hint="default" w:ascii="Times New Roman" w:hAnsi="Times New Roman" w:eastAsia="仿宋" w:cs="Times New Roman"/>
              <w:color w:val="auto"/>
              <w:sz w:val="28"/>
              <w:szCs w:val="28"/>
            </w:rPr>
            <w:t>作</w:t>
          </w:r>
          <w:bookmarkEnd w:id="135"/>
        </w:sdtContent>
      </w:sdt>
      <w:r>
        <w:rPr>
          <w:rFonts w:hint="default" w:ascii="Times New Roman" w:hAnsi="Times New Roman" w:eastAsia="仿宋" w:cs="Times New Roman"/>
          <w:color w:val="auto"/>
          <w:sz w:val="28"/>
          <w:szCs w:val="28"/>
        </w:rPr>
        <w:t>好消防栓连接及打开消防给水总阀的工作。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6" w:name="bkReivew1122255"/>
          <w:r>
            <w:rPr>
              <w:rFonts w:hint="default" w:ascii="Times New Roman" w:hAnsi="Times New Roman" w:eastAsia="仿宋" w:cs="Times New Roman"/>
              <w:color w:val="auto"/>
              <w:sz w:val="28"/>
              <w:szCs w:val="28"/>
            </w:rPr>
            <w:t>手</w:t>
          </w:r>
          <w:bookmarkEnd w:id="136"/>
        </w:sdtContent>
      </w:sdt>
      <w:r>
        <w:rPr>
          <w:rFonts w:hint="default" w:ascii="Times New Roman" w:hAnsi="Times New Roman" w:eastAsia="仿宋" w:cs="Times New Roman"/>
          <w:color w:val="auto"/>
          <w:sz w:val="28"/>
          <w:szCs w:val="28"/>
        </w:rPr>
        <w:t>巾捂住口、鼻脱离现场，总的原则是：向处于当时的上风方向撤离到安全点。</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7" w:name="bkReivew2043421"/>
          <w:r>
            <w:rPr>
              <w:rFonts w:hint="default" w:ascii="Times New Roman" w:hAnsi="Times New Roman" w:eastAsia="仿宋" w:cs="Times New Roman"/>
              <w:color w:val="auto"/>
              <w:sz w:val="28"/>
              <w:szCs w:val="28"/>
            </w:rPr>
            <w:t>急</w:t>
          </w:r>
          <w:bookmarkEnd w:id="137"/>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8" w:name="bkReivew3130325"/>
          <w:r>
            <w:rPr>
              <w:rFonts w:hint="default" w:ascii="Times New Roman" w:hAnsi="Times New Roman" w:eastAsia="仿宋" w:cs="Times New Roman"/>
              <w:color w:val="auto"/>
              <w:sz w:val="28"/>
              <w:szCs w:val="28"/>
            </w:rPr>
            <w:t>下</w:t>
          </w:r>
          <w:bookmarkEnd w:id="138"/>
        </w:sdtContent>
      </w:sdt>
      <w:r>
        <w:rPr>
          <w:rFonts w:hint="default" w:ascii="Times New Roman" w:hAnsi="Times New Roman" w:eastAsia="仿宋" w:cs="Times New Roman"/>
          <w:color w:val="auto"/>
          <w:sz w:val="28"/>
          <w:szCs w:val="28"/>
        </w:rPr>
        <w:t>，应急处理人员应当第一时间从事件现场撤离，撤离时应有序向上风向撤离。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9" w:name="_Toc359403891"/>
      <w:bookmarkEnd w:id="139"/>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40" w:name="bkReivew3030844"/>
          <w:r>
            <w:rPr>
              <w:rFonts w:hint="default" w:ascii="Times New Roman" w:hAnsi="Times New Roman" w:eastAsia="仿宋" w:cs="Times New Roman"/>
              <w:color w:val="auto"/>
              <w:sz w:val="28"/>
              <w:szCs w:val="28"/>
            </w:rPr>
            <w:t>做</w:t>
          </w:r>
          <w:bookmarkEnd w:id="140"/>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防化服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bookmarkStart w:id="141" w:name="_Toc11237"/>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11</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41"/>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42" w:name="bkReivew2183545"/>
          <w:r>
            <w:rPr>
              <w:rFonts w:hint="eastAsia" w:ascii="Times New Roman" w:hAnsi="Times New Roman" w:eastAsia="仿宋" w:cs="Times New Roman"/>
              <w:color w:val="auto"/>
              <w:lang w:val="en-US" w:eastAsia="zh-CN"/>
            </w:rPr>
            <w:t>露</w:t>
          </w:r>
          <w:bookmarkEnd w:id="142"/>
        </w:sdtContent>
      </w:sdt>
      <w:r>
        <w:rPr>
          <w:rFonts w:hint="eastAsia" w:ascii="Times New Roman" w:hAnsi="Times New Roman" w:eastAsia="仿宋" w:cs="Times New Roman"/>
          <w:color w:val="auto"/>
          <w:lang w:val="en-US" w:eastAsia="zh-CN"/>
        </w:rPr>
        <w:t>、火灾应急处置措施</w:t>
      </w:r>
    </w:p>
    <w:p>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w:t>
      </w:r>
      <w:r>
        <w:rPr>
          <w:rFonts w:hint="eastAsia" w:eastAsia="仿宋" w:cs="Times New Roman"/>
          <w:color w:val="auto"/>
          <w:sz w:val="28"/>
          <w:szCs w:val="28"/>
          <w:lang w:val="en-US" w:eastAsia="zh-CN"/>
        </w:rPr>
        <w:t>废油桶、废切削液、废润滑油、含油废水、废劳保用品、废活性炭</w:t>
      </w:r>
      <w:r>
        <w:rPr>
          <w:rFonts w:hint="eastAsia" w:ascii="Times New Roman" w:hAnsi="Times New Roman" w:eastAsia="仿宋" w:cs="Times New Roman"/>
          <w:color w:val="auto"/>
          <w:sz w:val="28"/>
          <w:szCs w:val="28"/>
          <w:lang w:val="en-US" w:eastAsia="zh-CN"/>
        </w:rPr>
        <w:t>，性质为有毒、易燃。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43" w:name="bkReivew1822"/>
          <w:r>
            <w:rPr>
              <w:rFonts w:hint="default" w:ascii="Times New Roman" w:hAnsi="Times New Roman" w:eastAsia="仿宋" w:cs="Times New Roman"/>
              <w:color w:val="auto"/>
              <w:sz w:val="28"/>
              <w:szCs w:val="28"/>
              <w:lang w:val="en-US" w:eastAsia="zh-CN"/>
            </w:rPr>
            <w:t>露</w:t>
          </w:r>
          <w:bookmarkEnd w:id="143"/>
        </w:sdtContent>
      </w:sdt>
      <w:r>
        <w:rPr>
          <w:rFonts w:hint="default" w:ascii="Times New Roman" w:hAnsi="Times New Roman" w:eastAsia="仿宋" w:cs="Times New Roman"/>
          <w:color w:val="auto"/>
          <w:sz w:val="28"/>
          <w:szCs w:val="28"/>
          <w:lang w:val="en-US" w:eastAsia="zh-CN"/>
        </w:rPr>
        <w:t>、火灾事故。</w:t>
      </w:r>
    </w:p>
    <w:p>
      <w:pPr>
        <w:keepNext w:val="0"/>
        <w:keepLines w:val="0"/>
        <w:pageBreakBefore w:val="0"/>
        <w:widowControl w:val="0"/>
        <w:numPr>
          <w:ilvl w:val="0"/>
          <w:numId w:val="9"/>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4" w:name="bkReivew1101543"/>
          <w:r>
            <w:rPr>
              <w:rFonts w:hint="default" w:ascii="Times New Roman" w:hAnsi="Times New Roman" w:eastAsia="仿宋" w:cs="Times New Roman"/>
              <w:b w:val="0"/>
              <w:bCs w:val="0"/>
              <w:color w:val="auto"/>
              <w:sz w:val="28"/>
              <w:szCs w:val="28"/>
              <w:lang w:val="en-US" w:eastAsia="zh-CN"/>
            </w:rPr>
            <w:t>露</w:t>
          </w:r>
          <w:bookmarkEnd w:id="144"/>
        </w:sdtContent>
      </w:sdt>
      <w:r>
        <w:rPr>
          <w:rFonts w:hint="default" w:ascii="Times New Roman" w:hAnsi="Times New Roman" w:eastAsia="仿宋" w:cs="Times New Roman"/>
          <w:b w:val="0"/>
          <w:bCs w:val="0"/>
          <w:color w:val="auto"/>
          <w:sz w:val="28"/>
          <w:szCs w:val="28"/>
          <w:lang w:val="en-US" w:eastAsia="zh-CN"/>
        </w:rPr>
        <w:t>的应急处置措施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5" w:name="bkReivew1063550"/>
          <w:r>
            <w:rPr>
              <w:rFonts w:hint="default" w:ascii="Times New Roman" w:hAnsi="Times New Roman" w:eastAsia="仿宋" w:cs="Times New Roman"/>
              <w:color w:val="auto"/>
              <w:sz w:val="28"/>
              <w:szCs w:val="28"/>
            </w:rPr>
            <w:t>其它</w:t>
          </w:r>
          <w:bookmarkEnd w:id="145"/>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pStyle w:val="68"/>
        <w:numPr>
          <w:ilvl w:val="0"/>
          <w:numId w:val="9"/>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6" w:name="bkReivew1083644"/>
          <w:r>
            <w:rPr>
              <w:rFonts w:hint="default" w:ascii="Times New Roman" w:hAnsi="Times New Roman" w:eastAsia="仿宋" w:cs="Times New Roman"/>
              <w:color w:val="auto"/>
              <w:sz w:val="28"/>
              <w:szCs w:val="28"/>
            </w:rPr>
            <w:t>本</w:t>
          </w:r>
          <w:bookmarkEnd w:id="146"/>
        </w:sdtContent>
      </w:sdt>
      <w:r>
        <w:rPr>
          <w:rFonts w:hint="default" w:ascii="Times New Roman" w:hAnsi="Times New Roman" w:eastAsia="仿宋" w:cs="Times New Roman"/>
          <w:color w:val="auto"/>
          <w:sz w:val="28"/>
          <w:szCs w:val="28"/>
        </w:rPr>
        <w:t>预案程序对周围单位和政府发出预警信息。</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eastAsia="仿宋" w:cs="Times New Roman"/>
          <w:color w:val="auto"/>
          <w:sz w:val="28"/>
          <w:szCs w:val="28"/>
          <w:lang w:eastAsia="zh-CN"/>
        </w:rPr>
        <w:t>总经理</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7" w:name="bkReivew3100555"/>
          <w:r>
            <w:rPr>
              <w:rFonts w:hint="default" w:ascii="Times New Roman" w:hAnsi="Times New Roman" w:eastAsia="仿宋" w:cs="Times New Roman"/>
              <w:color w:val="auto"/>
              <w:sz w:val="28"/>
              <w:szCs w:val="28"/>
            </w:rPr>
            <w:t>止</w:t>
          </w:r>
          <w:bookmarkEnd w:id="147"/>
        </w:sdtContent>
      </w:sdt>
      <w:r>
        <w:rPr>
          <w:rFonts w:hint="default" w:ascii="Times New Roman" w:hAnsi="Times New Roman" w:eastAsia="仿宋" w:cs="Times New Roman"/>
          <w:color w:val="auto"/>
          <w:sz w:val="28"/>
          <w:szCs w:val="28"/>
        </w:rPr>
        <w:t xml:space="preserve">，将所有人员疏散到厂区外安全地带，等待救援。 </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eastAsia="仿宋" w:cs="Times New Roman"/>
          <w:b/>
          <w:color w:val="auto"/>
          <w:kern w:val="2"/>
          <w:sz w:val="28"/>
          <w:szCs w:val="28"/>
          <w:lang w:val="en-US" w:eastAsia="zh-CN" w:bidi="ar-SA"/>
        </w:rPr>
        <w:t>2</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8" w:name="_Toc224965886"/>
      <w:bookmarkEnd w:id="148"/>
      <w:bookmarkStart w:id="149" w:name="_Toc243813831"/>
      <w:bookmarkEnd w:id="149"/>
      <w:bookmarkStart w:id="150" w:name="_Toc357261406"/>
      <w:bookmarkEnd w:id="150"/>
      <w:bookmarkStart w:id="151" w:name="_Toc23816"/>
      <w:bookmarkStart w:id="152" w:name="_Toc15630"/>
      <w:bookmarkStart w:id="153" w:name="_Toc11783"/>
      <w:bookmarkStart w:id="154" w:name="_Toc419884728"/>
      <w:bookmarkStart w:id="155" w:name="_Toc366333307"/>
      <w:bookmarkStart w:id="156" w:name="_Toc366333653"/>
      <w:bookmarkStart w:id="157" w:name="_Toc3740"/>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切削液、润滑油</w:t>
      </w:r>
      <w:r>
        <w:rPr>
          <w:rFonts w:hint="default" w:ascii="Times New Roman" w:hAnsi="Times New Roman" w:eastAsia="仿宋" w:cs="Times New Roman"/>
          <w:color w:val="auto"/>
          <w:sz w:val="28"/>
          <w:szCs w:val="28"/>
        </w:rPr>
        <w:t>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切削液、润滑油</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pPr>
        <w:bidi w:val="0"/>
        <w:rPr>
          <w:rFonts w:hint="eastAsia" w:eastAsia="仿宋"/>
          <w:color w:val="auto"/>
          <w:lang w:eastAsia="zh-CN"/>
        </w:rPr>
      </w:pPr>
      <w:bookmarkStart w:id="158" w:name="_Toc333246127"/>
      <w:bookmarkEnd w:id="158"/>
      <w:bookmarkStart w:id="159" w:name="_Toc357261408"/>
      <w:bookmarkEnd w:id="159"/>
      <w:bookmarkStart w:id="160" w:name="_Toc359403894"/>
      <w:bookmarkEnd w:id="160"/>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61" w:name="bkReivew2161224"/>
          <w:r>
            <w:rPr>
              <w:rFonts w:hint="default" w:ascii="Times New Roman" w:hAnsi="Times New Roman" w:eastAsia="仿宋" w:cs="Times New Roman"/>
              <w:color w:val="auto"/>
              <w:sz w:val="28"/>
              <w:szCs w:val="28"/>
            </w:rPr>
            <w:t>:</w:t>
          </w:r>
          <w:bookmarkEnd w:id="161"/>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highlight w:val="none"/>
          <w:lang w:val="en-US" w:eastAsia="zh-CN"/>
        </w:rPr>
      </w:pPr>
      <w:bookmarkStart w:id="162" w:name="_Toc4266"/>
      <w:r>
        <w:rPr>
          <w:rFonts w:hint="eastAsia" w:ascii="Times New Roman" w:hAnsi="Times New Roman" w:eastAsia="仿宋" w:cs="Times New Roman"/>
          <w:b/>
          <w:bCs w:val="0"/>
          <w:color w:val="auto"/>
          <w:sz w:val="28"/>
          <w:szCs w:val="28"/>
          <w:highlight w:val="none"/>
          <w:lang w:val="en-US" w:eastAsia="zh-CN"/>
        </w:rPr>
        <w:t>6.4.2</w:t>
      </w:r>
      <w:r>
        <w:rPr>
          <w:rFonts w:hint="default" w:ascii="Times New Roman" w:hAnsi="Times New Roman" w:eastAsia="仿宋" w:cs="Times New Roman"/>
          <w:b/>
          <w:bCs w:val="0"/>
          <w:color w:val="auto"/>
          <w:sz w:val="28"/>
          <w:szCs w:val="28"/>
          <w:highlight w:val="none"/>
          <w:lang w:val="en-US" w:eastAsia="zh-CN"/>
        </w:rPr>
        <w:t xml:space="preserve"> 大气环境污染事件保护目标的应急措施</w:t>
      </w:r>
      <w:bookmarkEnd w:id="151"/>
      <w:bookmarkEnd w:id="152"/>
      <w:bookmarkEnd w:id="162"/>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63" w:name="_Toc14677"/>
      <w:bookmarkStart w:id="164" w:name="_Toc18671"/>
      <w:r>
        <w:rPr>
          <w:rFonts w:hint="eastAsia" w:ascii="Times New Roman" w:hAnsi="Times New Roman" w:eastAsia="仿宋" w:cs="Times New Roman"/>
          <w:color w:val="auto"/>
          <w:sz w:val="28"/>
          <w:szCs w:val="28"/>
          <w:highlight w:val="none"/>
          <w:lang w:val="en-US" w:eastAsia="zh-CN"/>
        </w:rPr>
        <w:t>6.4.2</w:t>
      </w:r>
      <w:r>
        <w:rPr>
          <w:rFonts w:hint="default" w:ascii="Times New Roman" w:hAnsi="Times New Roman" w:eastAsia="仿宋" w:cs="Times New Roman"/>
          <w:color w:val="auto"/>
          <w:sz w:val="28"/>
          <w:szCs w:val="28"/>
          <w:highlight w:val="none"/>
        </w:rPr>
        <w:t>.1大气环境污染事件现场应急处置措施</w:t>
      </w:r>
      <w:bookmarkEnd w:id="163"/>
      <w:bookmarkEnd w:id="164"/>
    </w:p>
    <w:p>
      <w:pPr>
        <w:keepNext w:val="0"/>
        <w:keepLines w:val="0"/>
        <w:widowControl/>
        <w:suppressLineNumbers w:val="0"/>
        <w:jc w:val="left"/>
        <w:rPr>
          <w:rFonts w:hint="eastAsia" w:ascii="Times New Roman" w:hAnsi="Times New Roman" w:eastAsia="仿宋" w:cs="Times New Roman"/>
          <w:color w:val="auto"/>
          <w:sz w:val="28"/>
          <w:szCs w:val="28"/>
          <w:highlight w:val="yellow"/>
          <w:lang w:val="en-US" w:eastAsia="zh-CN"/>
        </w:rPr>
      </w:pPr>
      <w:r>
        <w:rPr>
          <w:rFonts w:ascii="仿宋" w:hAnsi="仿宋" w:eastAsia="仿宋" w:cs="仿宋"/>
          <w:color w:val="000000"/>
          <w:kern w:val="0"/>
          <w:sz w:val="28"/>
          <w:szCs w:val="28"/>
          <w:lang w:val="en-US" w:eastAsia="zh-CN" w:bidi="ar"/>
        </w:rPr>
        <w:t>本公司可能发生的大气环境污染事件主要为各类危险化学品泄漏</w:t>
      </w:r>
      <w:r>
        <w:rPr>
          <w:rFonts w:hint="eastAsia" w:ascii="仿宋" w:hAnsi="仿宋" w:eastAsia="仿宋" w:cs="仿宋"/>
          <w:color w:val="000000"/>
          <w:kern w:val="0"/>
          <w:sz w:val="28"/>
          <w:szCs w:val="28"/>
          <w:lang w:val="en-US" w:eastAsia="zh-CN" w:bidi="ar"/>
        </w:rPr>
        <w:t>发生火灾、爆炸引发的燃烧废气进入环境空气，造成的大气环境污染事件。</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（1）全厂紧急停车；</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5" w:name="bkReivew113244"/>
          <w:r>
            <w:rPr>
              <w:rFonts w:hint="eastAsia" w:ascii="Times New Roman" w:hAnsi="Times New Roman" w:eastAsia="仿宋" w:cs="Times New Roman"/>
              <w:color w:val="auto"/>
              <w:sz w:val="28"/>
              <w:szCs w:val="28"/>
              <w:lang w:eastAsia="zh-CN"/>
            </w:rPr>
            <w:t>露</w:t>
          </w:r>
          <w:bookmarkEnd w:id="165"/>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6" w:name="_Toc17333"/>
      <w:bookmarkStart w:id="167" w:name="_Toc3055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6"/>
      <w:bookmarkEnd w:id="167"/>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8" w:name="bkReivew3083751"/>
          <w:r>
            <w:rPr>
              <w:rFonts w:hint="default" w:ascii="Times New Roman" w:hAnsi="Times New Roman" w:eastAsia="仿宋" w:cs="Times New Roman"/>
              <w:color w:val="auto"/>
              <w:sz w:val="28"/>
              <w:szCs w:val="28"/>
            </w:rPr>
            <w:t>诉</w:t>
          </w:r>
          <w:bookmarkEnd w:id="168"/>
        </w:sdtContent>
      </w:sdt>
      <w:r>
        <w:rPr>
          <w:rFonts w:hint="default" w:ascii="Times New Roman" w:hAnsi="Times New Roman" w:eastAsia="仿宋" w:cs="Times New Roman"/>
          <w:color w:val="auto"/>
          <w:sz w:val="28"/>
          <w:szCs w:val="28"/>
        </w:rPr>
        <w:t>其他区域人员进行有序疏散，防止不分先后，发生拥挤影响顺利疏散。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pPr>
        <w:pStyle w:val="7"/>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69" w:name="_Toc30644"/>
      <w:bookmarkStart w:id="170" w:name="_Toc17379"/>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9"/>
      <w:bookmarkEnd w:id="170"/>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53"/>
    <w:bookmarkEnd w:id="154"/>
    <w:bookmarkEnd w:id="155"/>
    <w:bookmarkEnd w:id="156"/>
    <w:bookmarkEnd w:id="157"/>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1" w:name="_Toc8659"/>
      <w:bookmarkStart w:id="172" w:name="_Toc472069213"/>
      <w:bookmarkStart w:id="173" w:name="_Toc467317052"/>
      <w:bookmarkStart w:id="174" w:name="_Toc475004145"/>
      <w:bookmarkStart w:id="175" w:name="_Toc475023745"/>
      <w:bookmarkStart w:id="176" w:name="_Toc478375103"/>
      <w:bookmarkStart w:id="177" w:name="_Toc481510911"/>
      <w:bookmarkStart w:id="178" w:name="_Toc472066520"/>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71"/>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9" w:name="bkReivew133453"/>
          <w:r>
            <w:rPr>
              <w:rFonts w:hint="default" w:ascii="Times New Roman" w:hAnsi="Times New Roman" w:eastAsia="仿宋" w:cs="Times New Roman"/>
              <w:color w:val="auto"/>
              <w:sz w:val="28"/>
              <w:szCs w:val="28"/>
            </w:rPr>
            <w:t>界</w:t>
          </w:r>
          <w:bookmarkEnd w:id="179"/>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关闭位于厂区附近河道的截留闸门，并在河道两侧用沙袋封堵，并在河道相应断面设置拦油绳，并对河面上的不溶于水的物料进行清捞、回收，对溶于水的物料用水进行稀释。现场情况可能比预测情况更严重，按实际</w:t>
      </w:r>
      <w:r>
        <w:rPr>
          <w:rFonts w:hint="eastAsia" w:eastAsia="仿宋" w:cs="Times New Roman"/>
          <w:color w:val="auto"/>
          <w:sz w:val="28"/>
          <w:szCs w:val="28"/>
          <w:lang w:val="en-US" w:eastAsia="zh-CN"/>
        </w:rPr>
        <w:t>影响距离封堵</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80" w:name="bkReivew102744"/>
          <w:r>
            <w:rPr>
              <w:rFonts w:hint="default" w:ascii="Times New Roman" w:hAnsi="Times New Roman" w:eastAsia="仿宋" w:cs="Times New Roman"/>
              <w:color w:val="auto"/>
              <w:sz w:val="28"/>
              <w:szCs w:val="28"/>
            </w:rPr>
            <w:t>其它</w:t>
          </w:r>
          <w:bookmarkEnd w:id="180"/>
        </w:sdtContent>
      </w:sdt>
      <w:r>
        <w:rPr>
          <w:rFonts w:hint="default" w:ascii="Times New Roman" w:hAnsi="Times New Roman" w:eastAsia="仿宋" w:cs="Times New Roman"/>
          <w:color w:val="auto"/>
          <w:sz w:val="28"/>
          <w:szCs w:val="28"/>
        </w:rPr>
        <w:t>雨、污水阀门进行有序操作，进行调水和转输。</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1" w:name="_Toc8796"/>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72"/>
      <w:bookmarkEnd w:id="173"/>
      <w:bookmarkEnd w:id="174"/>
      <w:bookmarkEnd w:id="175"/>
      <w:bookmarkEnd w:id="176"/>
      <w:bookmarkEnd w:id="177"/>
      <w:bookmarkEnd w:id="178"/>
      <w:bookmarkEnd w:id="181"/>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82" w:name="bkReivew53322"/>
          <w:r>
            <w:rPr>
              <w:rFonts w:hint="default" w:ascii="Times New Roman" w:hAnsi="Times New Roman" w:eastAsia="仿宋" w:cs="Times New Roman"/>
              <w:color w:val="auto"/>
              <w:sz w:val="28"/>
              <w:szCs w:val="28"/>
            </w:rPr>
            <w:t>心脏挤压</w:t>
          </w:r>
          <w:bookmarkEnd w:id="182"/>
        </w:sdtContent>
      </w:sdt>
      <w:r>
        <w:rPr>
          <w:rFonts w:hint="default" w:ascii="Times New Roman" w:hAnsi="Times New Roman" w:eastAsia="仿宋" w:cs="Times New Roman"/>
          <w:color w:val="auto"/>
          <w:sz w:val="28"/>
          <w:szCs w:val="28"/>
        </w:rPr>
        <w:t>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83" w:name="bkReivew2112110"/>
          <w:r>
            <w:rPr>
              <w:rFonts w:hint="default" w:ascii="Times New Roman" w:hAnsi="Times New Roman" w:eastAsia="仿宋" w:cs="Times New Roman"/>
              <w:color w:val="auto"/>
              <w:sz w:val="28"/>
              <w:szCs w:val="28"/>
            </w:rPr>
            <w:t>,</w:t>
          </w:r>
          <w:bookmarkEnd w:id="183"/>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4" w:name="bkReivew1120353"/>
          <w:r>
            <w:rPr>
              <w:rFonts w:hint="default" w:ascii="Times New Roman" w:hAnsi="Times New Roman" w:eastAsia="仿宋" w:cs="Times New Roman"/>
              <w:color w:val="auto"/>
              <w:sz w:val="28"/>
              <w:szCs w:val="28"/>
            </w:rPr>
            <w:t>心脏挤压</w:t>
          </w:r>
          <w:bookmarkEnd w:id="184"/>
        </w:sdtContent>
      </w:sdt>
      <w:r>
        <w:rPr>
          <w:rFonts w:hint="default" w:ascii="Times New Roman" w:hAnsi="Times New Roman" w:eastAsia="仿宋" w:cs="Times New Roman"/>
          <w:color w:val="auto"/>
          <w:sz w:val="28"/>
          <w:szCs w:val="28"/>
        </w:rPr>
        <w:t>术；两者操作的比例约为1：5。在送医院途中心肺复苏术不能中断。</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5" w:name="bkReivew2133123"/>
          <w:r>
            <w:rPr>
              <w:rFonts w:hint="default" w:ascii="Times New Roman" w:hAnsi="Times New Roman" w:eastAsia="仿宋" w:cs="Times New Roman"/>
              <w:color w:val="auto"/>
              <w:sz w:val="28"/>
              <w:szCs w:val="28"/>
            </w:rPr>
            <w:t>通讯</w:t>
          </w:r>
          <w:bookmarkEnd w:id="185"/>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6" w:name="bkReivew1133600"/>
          <w:r>
            <w:rPr>
              <w:rFonts w:hint="default" w:ascii="Times New Roman" w:hAnsi="Times New Roman" w:eastAsia="仿宋" w:cs="Times New Roman"/>
              <w:color w:val="auto"/>
              <w:sz w:val="28"/>
              <w:szCs w:val="28"/>
            </w:rPr>
            <w:t>运</w:t>
          </w:r>
          <w:bookmarkEnd w:id="186"/>
        </w:sdtContent>
      </w:sdt>
      <w:r>
        <w:rPr>
          <w:rFonts w:hint="default" w:ascii="Times New Roman" w:hAnsi="Times New Roman" w:eastAsia="仿宋" w:cs="Times New Roman"/>
          <w:color w:val="auto"/>
          <w:sz w:val="28"/>
          <w:szCs w:val="28"/>
        </w:rPr>
        <w:t>医疗记录。</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7" w:name="bkReivew1173454"/>
          <w:r>
            <w:rPr>
              <w:rFonts w:hint="default" w:ascii="Times New Roman" w:hAnsi="Times New Roman" w:eastAsia="仿宋" w:cs="Times New Roman"/>
              <w:color w:val="auto"/>
              <w:sz w:val="28"/>
              <w:szCs w:val="28"/>
            </w:rPr>
            <w:t>同时</w:t>
          </w:r>
          <w:bookmarkEnd w:id="187"/>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8" w:name="bkReivew141155"/>
          <w:r>
            <w:rPr>
              <w:rFonts w:hint="default" w:ascii="Times New Roman" w:hAnsi="Times New Roman" w:eastAsia="仿宋" w:cs="Times New Roman"/>
              <w:color w:val="auto"/>
              <w:sz w:val="28"/>
              <w:szCs w:val="28"/>
            </w:rPr>
            <w:t>有</w:t>
          </w:r>
          <w:bookmarkEnd w:id="188"/>
        </w:sdtContent>
      </w:sdt>
      <w:r>
        <w:rPr>
          <w:rFonts w:hint="default" w:ascii="Times New Roman" w:hAnsi="Times New Roman" w:eastAsia="仿宋" w:cs="Times New Roman"/>
          <w:color w:val="auto"/>
          <w:sz w:val="28"/>
          <w:szCs w:val="28"/>
        </w:rPr>
        <w:t>单位人员护送，给医生提供个人一般信息：姓名、年龄、职业、婚姻状况、原病史等。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9" w:name="_Toc1250"/>
      <w:bookmarkStart w:id="190" w:name="_Toc24036"/>
      <w:bookmarkStart w:id="191" w:name="_Toc27308"/>
      <w:bookmarkStart w:id="192" w:name="_Toc15783"/>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89"/>
      <w:bookmarkEnd w:id="190"/>
      <w:bookmarkEnd w:id="191"/>
      <w:bookmarkEnd w:id="192"/>
      <w:r>
        <w:rPr>
          <w:rFonts w:hint="default" w:ascii="Times New Roman" w:hAnsi="Times New Roman" w:eastAsia="仿宋" w:cs="Times New Roman"/>
          <w:b/>
          <w:bCs w:val="0"/>
          <w:color w:val="auto"/>
          <w:sz w:val="28"/>
          <w:szCs w:val="28"/>
          <w:lang w:val="en-US" w:eastAsia="zh-CN"/>
        </w:rPr>
        <w:tab/>
      </w:r>
    </w:p>
    <w:p>
      <w:pPr>
        <w:pStyle w:val="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93" w:name="bkReivew1052606"/>
          <w:r>
            <w:rPr>
              <w:rFonts w:hint="default" w:ascii="Times New Roman" w:hAnsi="Times New Roman" w:eastAsia="仿宋" w:cs="Times New Roman"/>
              <w:color w:val="auto"/>
              <w:spacing w:val="-3"/>
              <w:sz w:val="28"/>
              <w:szCs w:val="28"/>
            </w:rPr>
            <w:t>取</w:t>
          </w:r>
          <w:bookmarkEnd w:id="193"/>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4" w:name="_Toc10325"/>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13353"/>
        </w:sdtPr>
        <w:sdtEndPr>
          <w:rPr>
            <w:color w:val="auto"/>
          </w:rPr>
        </w:sdtEndPr>
        <w:sdtContent>
          <w:bookmarkStart w:id="195" w:name="bkReivew113353"/>
          <w:r>
            <w:rPr>
              <w:rFonts w:hint="eastAsia" w:ascii="Times New Roman" w:hAnsi="Times New Roman" w:eastAsia="仿宋" w:cs="Times New Roman"/>
              <w:color w:val="auto"/>
              <w:sz w:val="28"/>
              <w:szCs w:val="28"/>
              <w:highlight w:val="none"/>
              <w:lang w:val="en-US" w:eastAsia="zh-CN"/>
            </w:rPr>
            <w:t>应急终止</w:t>
          </w:r>
          <w:bookmarkEnd w:id="195"/>
        </w:sdtContent>
      </w:sdt>
      <w:bookmarkEnd w:id="194"/>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6" w:name="_Toc29847"/>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722"/>
        </w:sdtPr>
        <w:sdtEndPr>
          <w:rPr>
            <w:color w:val="auto"/>
          </w:rPr>
        </w:sdtEndPr>
        <w:sdtContent>
          <w:bookmarkStart w:id="197" w:name="bkReivew722"/>
          <w:r>
            <w:rPr>
              <w:rFonts w:hint="default" w:ascii="Times New Roman" w:hAnsi="Times New Roman" w:eastAsia="仿宋" w:cs="Times New Roman"/>
              <w:color w:val="auto"/>
              <w:sz w:val="28"/>
              <w:szCs w:val="28"/>
            </w:rPr>
            <w:t>应急终止</w:t>
          </w:r>
          <w:bookmarkEnd w:id="197"/>
        </w:sdtContent>
      </w:sdt>
      <w:r>
        <w:rPr>
          <w:rFonts w:hint="default" w:ascii="Times New Roman" w:hAnsi="Times New Roman" w:eastAsia="仿宋" w:cs="Times New Roman"/>
          <w:color w:val="auto"/>
          <w:sz w:val="28"/>
          <w:szCs w:val="28"/>
        </w:rPr>
        <w:t>的条件</w:t>
      </w:r>
      <w:bookmarkEnd w:id="196"/>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8" w:name="_Toc25857"/>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8"/>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9" w:name="_Toc19554"/>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9"/>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00" w:name="_Toc978"/>
      <w:r>
        <w:rPr>
          <w:rFonts w:hint="eastAsia" w:ascii="Times New Roman" w:hAnsi="Times New Roman" w:eastAsia="仿宋" w:cs="Times New Roman"/>
          <w:color w:val="auto"/>
          <w:sz w:val="28"/>
          <w:szCs w:val="28"/>
          <w:highlight w:val="none"/>
          <w:lang w:val="en-US" w:eastAsia="zh-CN"/>
        </w:rPr>
        <w:t>8事后处置</w:t>
      </w:r>
      <w:bookmarkEnd w:id="200"/>
    </w:p>
    <w:p>
      <w:pPr>
        <w:pStyle w:val="5"/>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201" w:name="_Toc3707"/>
      <w:bookmarkStart w:id="202" w:name="_Toc178528905"/>
      <w:bookmarkStart w:id="203" w:name="_Toc178529313"/>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201"/>
    </w:p>
    <w:p>
      <w:pPr>
        <w:pStyle w:val="46"/>
        <w:adjustRightInd w:val="0"/>
        <w:snapToGrid w:val="0"/>
        <w:spacing w:line="240" w:lineRule="auto"/>
        <w:rPr>
          <w:rFonts w:hint="default" w:ascii="Times New Roman" w:hAnsi="Times New Roman" w:eastAsia="仿宋" w:cs="Times New Roman"/>
          <w:color w:val="auto"/>
          <w:highlight w:val="none"/>
        </w:rPr>
      </w:pPr>
      <w:bookmarkStart w:id="204" w:name="_Toc11911"/>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4"/>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周会武</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5" w:name="bkReivew153000"/>
          <w:r>
            <w:rPr>
              <w:rFonts w:hint="default" w:ascii="Times New Roman" w:hAnsi="Times New Roman" w:eastAsia="仿宋" w:cs="Times New Roman"/>
              <w:color w:val="auto"/>
              <w:sz w:val="28"/>
              <w:szCs w:val="28"/>
              <w:highlight w:val="none"/>
            </w:rPr>
            <w:t>的</w:t>
          </w:r>
          <w:bookmarkEnd w:id="205"/>
        </w:sdtContent>
      </w:sdt>
      <w:r>
        <w:rPr>
          <w:rFonts w:hint="default" w:ascii="Times New Roman" w:hAnsi="Times New Roman" w:eastAsia="仿宋" w:cs="Times New Roman"/>
          <w:color w:val="auto"/>
          <w:sz w:val="28"/>
          <w:szCs w:val="28"/>
          <w:highlight w:val="none"/>
        </w:rPr>
        <w:t>恢复生产；</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6" w:name="bkReivew2173803"/>
          <w:r>
            <w:rPr>
              <w:rFonts w:hint="default" w:ascii="Times New Roman" w:hAnsi="Times New Roman" w:eastAsia="仿宋" w:cs="Times New Roman"/>
              <w:color w:val="auto"/>
              <w:kern w:val="0"/>
              <w:sz w:val="28"/>
              <w:szCs w:val="28"/>
              <w:highlight w:val="none"/>
            </w:rPr>
            <w:t>(</w:t>
          </w:r>
          <w:bookmarkEnd w:id="206"/>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7" w:name="bkReivew3142210"/>
          <w:r>
            <w:rPr>
              <w:rFonts w:hint="default" w:ascii="Times New Roman" w:hAnsi="Times New Roman" w:eastAsia="仿宋" w:cs="Times New Roman"/>
              <w:color w:val="auto"/>
              <w:kern w:val="0"/>
              <w:sz w:val="28"/>
              <w:szCs w:val="28"/>
              <w:highlight w:val="none"/>
            </w:rPr>
            <w:t>)</w:t>
          </w:r>
          <w:bookmarkEnd w:id="207"/>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8" w:name="bkReivew32603"/>
          <w:r>
            <w:rPr>
              <w:rFonts w:hint="default" w:ascii="Times New Roman" w:hAnsi="Times New Roman" w:eastAsia="仿宋" w:cs="Times New Roman"/>
              <w:color w:val="auto"/>
              <w:sz w:val="28"/>
              <w:szCs w:val="28"/>
              <w:highlight w:val="none"/>
            </w:rPr>
            <w:t>其它</w:t>
          </w:r>
          <w:bookmarkEnd w:id="208"/>
        </w:sdtContent>
      </w:sdt>
      <w:r>
        <w:rPr>
          <w:rFonts w:hint="default" w:ascii="Times New Roman" w:hAnsi="Times New Roman" w:eastAsia="仿宋" w:cs="Times New Roman"/>
          <w:color w:val="auto"/>
          <w:sz w:val="28"/>
          <w:szCs w:val="28"/>
          <w:highlight w:val="none"/>
        </w:rPr>
        <w:t>物品应集中处理。</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9" w:name="_Toc29257"/>
      <w:bookmarkStart w:id="210" w:name="_Toc5851"/>
      <w:bookmarkStart w:id="211" w:name="_Toc21344"/>
      <w:bookmarkStart w:id="212" w:name="_Toc21883"/>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09"/>
      <w:bookmarkEnd w:id="210"/>
      <w:bookmarkEnd w:id="211"/>
      <w:r>
        <w:rPr>
          <w:rFonts w:hint="default" w:ascii="Times New Roman" w:hAnsi="Times New Roman" w:eastAsia="仿宋" w:cs="Times New Roman"/>
          <w:b/>
          <w:bCs w:val="0"/>
          <w:color w:val="auto"/>
          <w:sz w:val="28"/>
          <w:szCs w:val="28"/>
          <w:lang w:val="en-US" w:eastAsia="zh-CN"/>
        </w:rPr>
        <w:t>处理</w:t>
      </w:r>
      <w:bookmarkEnd w:id="212"/>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陈西纯</w:t>
      </w:r>
      <w:r>
        <w:rPr>
          <w:rFonts w:hint="eastAsia" w:ascii="Times New Roman" w:hAnsi="Times New Roman" w:eastAsia="仿宋" w:cs="Times New Roman"/>
          <w:color w:val="auto"/>
          <w:sz w:val="28"/>
          <w:szCs w:val="28"/>
          <w:highlight w:val="none"/>
          <w:lang w:val="en-US" w:eastAsia="zh-CN"/>
        </w:rPr>
        <w:t>监</w:t>
      </w:r>
      <w:r>
        <w:rPr>
          <w:rFonts w:hint="eastAsia" w:eastAsia="仿宋" w:cs="Times New Roman"/>
          <w:color w:val="auto"/>
          <w:sz w:val="28"/>
          <w:szCs w:val="28"/>
          <w:highlight w:val="none"/>
          <w:lang w:val="en-US" w:eastAsia="zh-CN"/>
        </w:rPr>
        <w:t>测组组员进行污染物的后续处理：</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pPr>
        <w:pStyle w:val="46"/>
        <w:spacing w:line="240" w:lineRule="auto"/>
        <w:rPr>
          <w:rFonts w:hint="default" w:ascii="Times New Roman" w:hAnsi="Times New Roman" w:eastAsia="仿宋" w:cs="Times New Roman"/>
          <w:color w:val="auto"/>
          <w:highlight w:val="none"/>
        </w:rPr>
      </w:pPr>
      <w:bookmarkStart w:id="213" w:name="_Toc13766"/>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13"/>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w:t>
      </w:r>
      <w:r>
        <w:rPr>
          <w:rFonts w:hint="eastAsia" w:eastAsia="仿宋" w:cs="Times New Roman"/>
          <w:color w:val="auto"/>
          <w:sz w:val="28"/>
          <w:szCs w:val="28"/>
          <w:highlight w:val="none"/>
          <w:lang w:val="en-US" w:eastAsia="zh-CN"/>
        </w:rPr>
        <w:t>顾荣生</w:t>
      </w:r>
      <w:r>
        <w:rPr>
          <w:rFonts w:hint="eastAsia" w:ascii="Times New Roman" w:hAnsi="Times New Roman" w:eastAsia="仿宋" w:cs="Times New Roman"/>
          <w:color w:val="auto"/>
          <w:sz w:val="28"/>
          <w:szCs w:val="28"/>
          <w:highlight w:val="none"/>
          <w:lang w:val="en-US" w:eastAsia="zh-CN"/>
        </w:rPr>
        <w:t>和</w:t>
      </w:r>
      <w:r>
        <w:rPr>
          <w:rFonts w:hint="default" w:ascii="Times New Roman" w:hAnsi="Times New Roman" w:eastAsia="仿宋" w:cs="Times New Roman"/>
          <w:color w:val="auto"/>
          <w:sz w:val="28"/>
          <w:szCs w:val="28"/>
          <w:highlight w:val="none"/>
        </w:rPr>
        <w:t>综合组</w:t>
      </w:r>
      <w:r>
        <w:rPr>
          <w:rFonts w:hint="eastAsia" w:ascii="Times New Roman" w:hAnsi="Times New Roman" w:eastAsia="仿宋" w:cs="Times New Roman"/>
          <w:color w:val="auto"/>
          <w:sz w:val="28"/>
          <w:szCs w:val="28"/>
          <w:highlight w:val="none"/>
          <w:lang w:val="en-US" w:eastAsia="zh-CN"/>
        </w:rPr>
        <w:t>组员</w:t>
      </w:r>
      <w:r>
        <w:rPr>
          <w:rFonts w:hint="default" w:ascii="Times New Roman" w:hAnsi="Times New Roman" w:eastAsia="仿宋" w:cs="Times New Roman"/>
          <w:color w:val="auto"/>
          <w:sz w:val="28"/>
          <w:szCs w:val="28"/>
          <w:highlight w:val="none"/>
        </w:rPr>
        <w:t>负责人员清点、撤点、解除警戒，保护事故第一现场，等待事故调查人员取证；同时协助做好现场标志以及记录、绘图等项工作；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钱思国</w:t>
      </w:r>
      <w:r>
        <w:rPr>
          <w:rFonts w:hint="default" w:ascii="Times New Roman" w:hAnsi="Times New Roman" w:eastAsia="仿宋" w:cs="Times New Roman"/>
          <w:color w:val="auto"/>
          <w:sz w:val="28"/>
          <w:szCs w:val="28"/>
          <w:highlight w:val="none"/>
        </w:rPr>
        <w:t>同意方可取消。</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钱思国</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4" w:name="_Toc5660"/>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14"/>
    </w:p>
    <w:p>
      <w:pPr>
        <w:keepNext w:val="0"/>
        <w:keepLines w:val="0"/>
        <w:pageBreakBefore w:val="0"/>
        <w:widowControl w:val="0"/>
        <w:kinsoku/>
        <w:wordWrap/>
        <w:overflowPunct/>
        <w:topLinePunct w:val="0"/>
        <w:autoSpaceDE/>
        <w:autoSpaceDN/>
        <w:bidi w:val="0"/>
        <w:adjustRightInd w:val="0"/>
        <w:snapToGrid w:val="0"/>
        <w:ind w:firstLine="560"/>
        <w:textAlignment w:val="auto"/>
        <w:rPr>
          <w:rStyle w:val="45"/>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5" w:name="_Toc12135"/>
      <w:r>
        <w:rPr>
          <w:rFonts w:hint="eastAsia" w:ascii="Times New Roman" w:hAnsi="Times New Roman" w:eastAsia="仿宋" w:cs="Times New Roman"/>
          <w:b/>
          <w:bCs w:val="0"/>
          <w:color w:val="auto"/>
          <w:sz w:val="28"/>
          <w:szCs w:val="28"/>
          <w:lang w:val="en-US" w:eastAsia="zh-CN"/>
        </w:rPr>
        <w:t>8.1.5调查与评估</w:t>
      </w:r>
      <w:bookmarkEnd w:id="215"/>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w:t>
      </w:r>
      <w:r>
        <w:rPr>
          <w:rFonts w:hint="eastAsia" w:eastAsia="仿宋" w:cs="Times New Roman"/>
          <w:color w:val="auto"/>
          <w:kern w:val="0"/>
          <w:sz w:val="28"/>
          <w:szCs w:val="28"/>
          <w:lang w:val="en-US" w:eastAsia="zh-CN" w:bidi="ar"/>
        </w:rPr>
        <w:t>顾荣生</w:t>
      </w:r>
      <w:r>
        <w:rPr>
          <w:rFonts w:hint="default" w:ascii="Times New Roman" w:hAnsi="Times New Roman" w:eastAsia="仿宋" w:cs="Times New Roman"/>
          <w:color w:val="auto"/>
          <w:kern w:val="0"/>
          <w:sz w:val="28"/>
          <w:szCs w:val="28"/>
          <w:lang w:val="en-US" w:eastAsia="zh-CN" w:bidi="ar"/>
        </w:rPr>
        <w:t>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6" w:name="bkReivew3041830"/>
          <w:r>
            <w:rPr>
              <w:rFonts w:hint="default" w:ascii="Times New Roman" w:hAnsi="Times New Roman" w:eastAsia="仿宋" w:cs="Times New Roman"/>
              <w:color w:val="auto"/>
              <w:kern w:val="0"/>
              <w:sz w:val="28"/>
              <w:szCs w:val="28"/>
              <w:lang w:val="en-US" w:eastAsia="zh-CN" w:bidi="ar"/>
            </w:rPr>
            <w:t>通讯设备</w:t>
          </w:r>
          <w:bookmarkEnd w:id="216"/>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（3）总指挥</w:t>
      </w:r>
      <w:r>
        <w:rPr>
          <w:rFonts w:hint="eastAsia" w:eastAsia="仿宋" w:cs="Times New Roman"/>
          <w:color w:val="auto"/>
          <w:kern w:val="0"/>
          <w:sz w:val="28"/>
          <w:szCs w:val="28"/>
          <w:lang w:val="en-US" w:eastAsia="zh-CN" w:bidi="ar"/>
        </w:rPr>
        <w:t>钱思国</w:t>
      </w:r>
      <w:r>
        <w:rPr>
          <w:rFonts w:hint="default" w:ascii="Times New Roman" w:hAnsi="Times New Roman" w:eastAsia="仿宋" w:cs="Times New Roman"/>
          <w:color w:val="auto"/>
          <w:kern w:val="0"/>
          <w:sz w:val="28"/>
          <w:szCs w:val="28"/>
          <w:lang w:val="en-US" w:eastAsia="zh-CN" w:bidi="ar"/>
        </w:rPr>
        <w:t xml:space="preserve">编制事件详细报告上报（10个工作日内），报告中要对环境污染事件的基本情况进行定性和定量描述（监测数据），特别是事件的起因、过程和结果，并明确责任人应承担的责任。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w:t>
      </w:r>
      <w:r>
        <w:rPr>
          <w:rFonts w:hint="eastAsia" w:eastAsia="仿宋" w:cs="Times New Roman"/>
          <w:color w:val="auto"/>
          <w:kern w:val="0"/>
          <w:sz w:val="28"/>
          <w:szCs w:val="28"/>
          <w:lang w:val="en-US" w:eastAsia="zh-CN" w:bidi="ar"/>
        </w:rPr>
        <w:t>吉祖平</w:t>
      </w:r>
      <w:r>
        <w:rPr>
          <w:rFonts w:hint="default" w:ascii="Times New Roman" w:hAnsi="Times New Roman" w:eastAsia="仿宋" w:cs="Times New Roman"/>
          <w:color w:val="auto"/>
          <w:kern w:val="0"/>
          <w:sz w:val="28"/>
          <w:szCs w:val="28"/>
          <w:lang w:val="en-US" w:eastAsia="zh-CN" w:bidi="ar"/>
        </w:rPr>
        <w:t>做好突发环境事件记录和突发环境事件后的交接工作。对相关资料进行整理和存档，包括决策记录、信息分析等。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7" w:name="_Toc15059"/>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17"/>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8" w:name="_Toc16409"/>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8"/>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9" w:name="_Toc29017"/>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9"/>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0" w:name="_Toc13140"/>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20"/>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21" w:name="bkReivew3101735"/>
          <w:r>
            <w:rPr>
              <w:rFonts w:hint="default" w:ascii="Times New Roman" w:hAnsi="Times New Roman" w:eastAsia="仿宋" w:cs="Times New Roman"/>
              <w:color w:val="auto"/>
              <w:kern w:val="0"/>
              <w:sz w:val="28"/>
              <w:szCs w:val="28"/>
              <w:highlight w:val="none"/>
            </w:rPr>
            <w:t>:</w:t>
          </w:r>
          <w:bookmarkEnd w:id="221"/>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2" w:name="_Toc24929"/>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22"/>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3" w:name="_Toc23474"/>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23"/>
    </w:p>
    <w:p>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7"/>
        <w:tblW w:w="8187" w:type="dxa"/>
        <w:tblInd w:w="21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410"/>
        <w:gridCol w:w="2366"/>
        <w:gridCol w:w="735"/>
        <w:gridCol w:w="1570"/>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序号</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主要功能</w:t>
            </w:r>
          </w:p>
        </w:tc>
        <w:tc>
          <w:tcPr>
            <w:tcW w:w="23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名称</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储备量</w:t>
            </w:r>
          </w:p>
        </w:tc>
        <w:tc>
          <w:tcPr>
            <w:tcW w:w="1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设置场所</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4"/>
                <w:kern w:val="2"/>
                <w:sz w:val="21"/>
                <w:szCs w:val="21"/>
                <w:lang w:val="zh-CN" w:eastAsia="zh-CN" w:bidi="zh-CN"/>
              </w:rPr>
              <w:t>1</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安全防护</w:t>
            </w:r>
          </w:p>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绝缘手套</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1双</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rPr>
            </w:pPr>
            <w:r>
              <w:rPr>
                <w:rFonts w:ascii="Times New Roman" w:hAnsi="仿宋" w:eastAsia="仿宋" w:cs="Times New Roman"/>
                <w:snapToGrid w:val="0"/>
                <w:color w:val="auto"/>
                <w:sz w:val="21"/>
                <w:szCs w:val="21"/>
                <w:highlight w:val="none"/>
              </w:rPr>
              <w:t>安全帽</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10</w:t>
            </w:r>
            <w:r>
              <w:rPr>
                <w:rFonts w:ascii="Times New Roman" w:hAnsi="仿宋" w:eastAsia="仿宋" w:cs="Times New Roman"/>
                <w:snapToGrid w:val="0"/>
                <w:color w:val="auto"/>
                <w:sz w:val="21"/>
                <w:szCs w:val="21"/>
                <w:highlight w:val="none"/>
              </w:rPr>
              <w:t>个</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eastAsia" w:eastAsia="仿宋" w:cs="Times New Roman"/>
                <w:color w:val="auto"/>
                <w:w w:val="104"/>
                <w:kern w:val="2"/>
                <w:sz w:val="21"/>
                <w:szCs w:val="21"/>
                <w:lang w:val="en-US" w:eastAsia="zh-CN" w:bidi="zh-CN"/>
              </w:rPr>
              <w:t>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绝缘鞋</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r>
              <w:rPr>
                <w:rFonts w:ascii="Times New Roman" w:hAnsi="仿宋" w:eastAsia="仿宋" w:cs="Times New Roman"/>
                <w:snapToGrid w:val="0"/>
                <w:color w:val="auto"/>
                <w:sz w:val="21"/>
                <w:szCs w:val="21"/>
                <w:highlight w:val="none"/>
              </w:rPr>
              <w:t>双</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4</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防毒面具</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2具</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5</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 xml:space="preserve"> </w:t>
            </w:r>
            <w:r>
              <w:rPr>
                <w:rFonts w:hint="eastAsia" w:ascii="Times New Roman" w:hAnsi="仿宋" w:eastAsia="仿宋" w:cs="Times New Roman"/>
                <w:snapToGrid w:val="0"/>
                <w:color w:val="auto"/>
                <w:sz w:val="21"/>
                <w:szCs w:val="21"/>
                <w:highlight w:val="none"/>
                <w:lang w:val="en-US" w:eastAsia="zh-CN"/>
              </w:rPr>
              <w:t>防化服</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2套</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防化靴</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2双</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防化手套</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2副</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8</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防化护目镜</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2副</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9</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手电筒</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0</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消防应急灯</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rPr>
              <w:t>1个</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1</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安全绳</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w:t>
            </w:r>
            <w:r>
              <w:rPr>
                <w:rFonts w:ascii="Times New Roman" w:hAnsi="仿宋" w:eastAsia="仿宋" w:cs="Times New Roman"/>
                <w:snapToGrid w:val="0"/>
                <w:color w:val="auto"/>
                <w:sz w:val="21"/>
                <w:szCs w:val="21"/>
                <w:highlight w:val="none"/>
              </w:rPr>
              <w:t>根</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ascii="Times New Roman" w:hAnsi="Times New Roman" w:eastAsia="仿宋" w:cs="Times New Roman"/>
                <w:color w:val="auto"/>
                <w:w w:val="104"/>
                <w:kern w:val="2"/>
                <w:sz w:val="21"/>
                <w:szCs w:val="21"/>
                <w:lang w:val="en-US" w:eastAsia="zh-CN" w:bidi="zh-CN"/>
              </w:rPr>
              <w:t>1</w:t>
            </w:r>
            <w:r>
              <w:rPr>
                <w:rFonts w:hint="eastAsia"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安全警示背心</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w:t>
            </w:r>
            <w:r>
              <w:rPr>
                <w:rFonts w:hint="eastAsia" w:ascii="Times New Roman" w:hAnsi="仿宋" w:eastAsia="仿宋" w:cs="Times New Roman"/>
                <w:snapToGrid w:val="0"/>
                <w:color w:val="auto"/>
                <w:sz w:val="21"/>
                <w:szCs w:val="21"/>
                <w:highlight w:val="none"/>
              </w:rPr>
              <w:t>个</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w w:val="105"/>
                <w:kern w:val="2"/>
                <w:sz w:val="21"/>
                <w:szCs w:val="21"/>
                <w:lang w:val="en-US" w:eastAsia="zh-CN" w:bidi="zh-CN"/>
              </w:rPr>
              <w:t>1</w:t>
            </w:r>
            <w:r>
              <w:rPr>
                <w:rFonts w:hint="eastAsia" w:eastAsia="仿宋" w:cs="Times New Roman"/>
                <w:color w:val="auto"/>
                <w:w w:val="105"/>
                <w:kern w:val="2"/>
                <w:sz w:val="21"/>
                <w:szCs w:val="21"/>
                <w:lang w:val="en-US" w:eastAsia="zh-CN" w:bidi="zh-CN"/>
              </w:rPr>
              <w:t>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工作服</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20套</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应急物资柜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14</w:t>
            </w:r>
          </w:p>
        </w:tc>
        <w:tc>
          <w:tcPr>
            <w:tcW w:w="141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zh-CN" w:eastAsia="zh-CN"/>
              </w:rPr>
            </w:pPr>
            <w:r>
              <w:rPr>
                <w:rFonts w:hint="default" w:ascii="Times New Roman" w:hAnsi="仿宋" w:eastAsia="仿宋" w:cs="Times New Roman"/>
                <w:snapToGrid w:val="0"/>
                <w:color w:val="auto"/>
                <w:sz w:val="21"/>
                <w:szCs w:val="21"/>
                <w:highlight w:val="none"/>
                <w:lang w:val="zh-CN" w:eastAsia="zh-CN"/>
              </w:rPr>
              <w:t>污染物收集</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zh-CN" w:eastAsia="zh-CN"/>
              </w:rPr>
            </w:pPr>
            <w:r>
              <w:rPr>
                <w:rFonts w:hint="eastAsia" w:ascii="Times New Roman" w:hAnsi="仿宋" w:eastAsia="仿宋" w:cs="Times New Roman"/>
                <w:snapToGrid w:val="0"/>
                <w:color w:val="auto"/>
                <w:sz w:val="21"/>
                <w:szCs w:val="21"/>
                <w:highlight w:val="none"/>
                <w:lang w:val="en-US" w:eastAsia="zh-CN"/>
              </w:rPr>
              <w:t>应急</w:t>
            </w:r>
            <w:r>
              <w:rPr>
                <w:rFonts w:hint="default" w:ascii="Times New Roman" w:hAnsi="仿宋" w:eastAsia="仿宋" w:cs="Times New Roman"/>
                <w:snapToGrid w:val="0"/>
                <w:color w:val="auto"/>
                <w:sz w:val="21"/>
                <w:szCs w:val="21"/>
                <w:highlight w:val="none"/>
                <w:lang w:val="zh-CN" w:eastAsia="zh-CN"/>
              </w:rPr>
              <w:t>池</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zh-CN" w:eastAsia="zh-CN"/>
              </w:rPr>
            </w:pPr>
            <w:r>
              <w:rPr>
                <w:rFonts w:hint="default" w:ascii="Times New Roman" w:hAnsi="仿宋" w:eastAsia="仿宋" w:cs="Times New Roman"/>
                <w:snapToGrid w:val="0"/>
                <w:color w:val="auto"/>
                <w:sz w:val="21"/>
                <w:szCs w:val="21"/>
                <w:highlight w:val="none"/>
                <w:lang w:val="zh-CN" w:eastAsia="zh-CN"/>
              </w:rPr>
              <w:t>1</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30</w:t>
            </w:r>
            <w:r>
              <w:rPr>
                <w:rFonts w:hint="default" w:ascii="Times New Roman" w:hAnsi="Times New Roman" w:eastAsia="仿宋" w:cs="Times New Roman"/>
                <w:color w:val="auto"/>
                <w:w w:val="105"/>
                <w:kern w:val="2"/>
                <w:sz w:val="21"/>
                <w:szCs w:val="21"/>
                <w:lang w:val="zh-CN" w:eastAsia="zh-CN" w:bidi="zh-CN"/>
              </w:rPr>
              <w:t>m</w:t>
            </w:r>
            <w:r>
              <w:rPr>
                <w:rFonts w:hint="eastAsia" w:ascii="Times New Roman" w:hAnsi="Times New Roman" w:eastAsia="仿宋" w:cs="Times New Roman"/>
                <w:color w:val="auto"/>
                <w:w w:val="105"/>
                <w:kern w:val="2"/>
                <w:sz w:val="21"/>
                <w:szCs w:val="21"/>
                <w:vertAlign w:val="superscript"/>
                <w:lang w:val="en-US" w:eastAsia="zh-CN" w:bidi="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kern w:val="2"/>
                <w:sz w:val="21"/>
                <w:szCs w:val="21"/>
                <w:lang w:val="en-US" w:eastAsia="zh-CN" w:bidi="zh-CN"/>
              </w:rPr>
              <w:t>15</w:t>
            </w:r>
          </w:p>
        </w:tc>
        <w:tc>
          <w:tcPr>
            <w:tcW w:w="141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应急通信和指挥</w:t>
            </w: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应急车辆</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16</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zh-CN" w:eastAsia="zh-CN"/>
              </w:rPr>
            </w:pPr>
            <w:r>
              <w:rPr>
                <w:rFonts w:hint="eastAsia" w:ascii="Times New Roman" w:hAnsi="仿宋" w:eastAsia="仿宋" w:cs="Times New Roman"/>
                <w:snapToGrid w:val="0"/>
                <w:color w:val="auto"/>
                <w:sz w:val="21"/>
                <w:szCs w:val="21"/>
                <w:highlight w:val="none"/>
                <w:lang w:val="en-US" w:eastAsia="zh-CN"/>
              </w:rPr>
              <w:t xml:space="preserve"> </w:t>
            </w:r>
            <w:r>
              <w:rPr>
                <w:rFonts w:hint="default" w:ascii="Times New Roman" w:hAnsi="仿宋" w:eastAsia="仿宋" w:cs="Times New Roman"/>
                <w:snapToGrid w:val="0"/>
                <w:color w:val="auto"/>
                <w:sz w:val="21"/>
                <w:szCs w:val="21"/>
                <w:highlight w:val="none"/>
                <w:lang w:val="zh-CN" w:eastAsia="zh-CN"/>
              </w:rPr>
              <w:t>消防设施</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灭火器</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20</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17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消火栓</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rPr>
            </w:pPr>
            <w:r>
              <w:rPr>
                <w:rFonts w:hint="eastAsia" w:ascii="Times New Roman"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kern w:val="2"/>
                <w:sz w:val="21"/>
                <w:szCs w:val="21"/>
                <w:lang w:val="en-US" w:eastAsia="zh-CN" w:bidi="zh-CN"/>
              </w:rPr>
              <w:t>18</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污染源切断</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截止阀</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r>
              <w:rPr>
                <w:rFonts w:hint="eastAsia" w:ascii="Times New Roman" w:hAnsi="仿宋" w:eastAsia="仿宋" w:cs="Times New Roman"/>
                <w:snapToGrid w:val="0"/>
                <w:color w:val="auto"/>
                <w:sz w:val="21"/>
                <w:szCs w:val="21"/>
                <w:highlight w:val="none"/>
                <w:lang w:val="en-US" w:eastAsia="zh-CN"/>
              </w:rPr>
              <w:t>雨水管网</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19</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沙袋</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4</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20</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铁锹</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1</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sz w:val="21"/>
                <w:szCs w:val="21"/>
                <w:highlight w:val="none"/>
                <w:lang w:val="en-US" w:eastAsia="zh-CN"/>
              </w:rPr>
            </w:pPr>
            <w:r>
              <w:rPr>
                <w:rFonts w:ascii="Times New Roman" w:hAnsi="仿宋" w:eastAsia="仿宋" w:cs="Times New Roman"/>
                <w:snapToGrid w:val="0"/>
                <w:color w:val="auto"/>
                <w:sz w:val="21"/>
                <w:szCs w:val="21"/>
                <w:highlight w:val="none"/>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bl>
    <w:p>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24" w:name="_Toc3226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4"/>
    </w:p>
    <w:p>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江苏腾鹏建材设备有限公司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7"/>
        <w:gridCol w:w="3003"/>
        <w:gridCol w:w="1582"/>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职务</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来自部门及职位名称</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姓名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手机号码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钱思国</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13914355558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副总指挥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副总经理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吉祖平</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13912858885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综合组组长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车间主任</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顾荣生</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13912852891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综合组组员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夏金泉</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17778759290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王恩明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13333966716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抢险组组长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 xml:space="preserve"> 周会武</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18912853066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抢险组组员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王  惠</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13773769728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吕永贵</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13773765002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急救组组长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陈春龙</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13376109967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急救组组员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刘爱芹</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13951428080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易明华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18014357133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后勤组组长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易桂萍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13773765533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后勤组组员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钱家先</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13706277223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 xml:space="preserve">张伟 </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18018407395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监测组组长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 xml:space="preserve"> 陈西纯</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15370806822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监测组组员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胡后友</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15962760769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 xml:space="preserve"> 刘万成 </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15006279759</w:t>
            </w:r>
          </w:p>
        </w:tc>
      </w:tr>
    </w:tbl>
    <w:p>
      <w:pPr>
        <w:widowControl/>
        <w:adjustRightInd w:val="0"/>
        <w:snapToGrid w:val="0"/>
        <w:ind w:firstLine="560"/>
        <w:rPr>
          <w:rFonts w:hint="default" w:ascii="Times New Roman" w:hAnsi="Times New Roman" w:eastAsia="仿宋" w:cs="Times New Roman"/>
          <w:color w:val="auto"/>
          <w:kern w:val="0"/>
          <w:sz w:val="28"/>
          <w:szCs w:val="28"/>
          <w:highlight w:val="none"/>
        </w:rPr>
      </w:pPr>
    </w:p>
    <w:p>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5" w:name="_Toc1820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5"/>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6" w:name="bkReivew1153110"/>
          <w:r>
            <w:rPr>
              <w:rFonts w:hint="default" w:ascii="Times New Roman" w:hAnsi="Times New Roman" w:eastAsia="仿宋" w:cs="Times New Roman"/>
              <w:color w:val="auto"/>
              <w:sz w:val="28"/>
              <w:szCs w:val="28"/>
              <w:highlight w:val="none"/>
            </w:rPr>
            <w:t>讯</w:t>
          </w:r>
          <w:bookmarkEnd w:id="226"/>
        </w:sdtContent>
      </w:sdt>
      <w:r>
        <w:rPr>
          <w:rFonts w:hint="default" w:ascii="Times New Roman" w:hAnsi="Times New Roman" w:eastAsia="仿宋" w:cs="Times New Roman"/>
          <w:color w:val="auto"/>
          <w:sz w:val="28"/>
          <w:szCs w:val="28"/>
          <w:highlight w:val="none"/>
        </w:rPr>
        <w:t>录。</w:t>
      </w:r>
    </w:p>
    <w:p>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7" w:name="bkReivew1002054"/>
          <w:r>
            <w:rPr>
              <w:rFonts w:hint="default" w:ascii="Times New Roman" w:hAnsi="Times New Roman" w:eastAsia="仿宋" w:cs="Times New Roman"/>
              <w:color w:val="auto"/>
              <w:sz w:val="28"/>
              <w:szCs w:val="28"/>
              <w:highlight w:val="none"/>
            </w:rPr>
            <w:t>工</w:t>
          </w:r>
          <w:bookmarkEnd w:id="227"/>
        </w:sdtContent>
      </w:sdt>
      <w:r>
        <w:rPr>
          <w:rFonts w:hint="default" w:ascii="Times New Roman" w:hAnsi="Times New Roman" w:eastAsia="仿宋" w:cs="Times New Roman"/>
          <w:color w:val="auto"/>
          <w:sz w:val="28"/>
          <w:szCs w:val="28"/>
          <w:highlight w:val="none"/>
        </w:rPr>
        <w:t xml:space="preserve">艺文件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eastAsia="仿宋" w:cs="Times New Roman"/>
          <w:color w:val="auto"/>
          <w:sz w:val="28"/>
          <w:szCs w:val="28"/>
          <w:highlight w:val="none"/>
          <w:lang w:eastAsia="zh-CN"/>
        </w:rPr>
        <w:t>总经理</w:t>
      </w:r>
      <w:r>
        <w:rPr>
          <w:rFonts w:hint="default" w:ascii="Times New Roman" w:hAnsi="Times New Roman" w:eastAsia="仿宋" w:cs="Times New Roman"/>
          <w:color w:val="auto"/>
          <w:sz w:val="28"/>
          <w:szCs w:val="28"/>
          <w:highlight w:val="none"/>
        </w:rPr>
        <w:t>办公室文件柜。</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8" w:name="_Toc2861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8"/>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9" w:name="_Toc2803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29"/>
    </w:p>
    <w:p>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30" w:name="_Toc1712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30"/>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31" w:name="_Toc3016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31"/>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w:t>
      </w:r>
      <w:r>
        <w:rPr>
          <w:rFonts w:hint="eastAsia" w:eastAsia="仿宋" w:cs="Times New Roman"/>
          <w:color w:val="auto"/>
          <w:kern w:val="2"/>
          <w:sz w:val="28"/>
          <w:szCs w:val="28"/>
          <w:highlight w:val="none"/>
          <w:lang w:val="en-US" w:eastAsia="zh-CN" w:bidi="ar-SA"/>
        </w:rPr>
        <w:t>江苏益路重型机械有限公司</w:t>
      </w:r>
      <w:r>
        <w:rPr>
          <w:rFonts w:hint="eastAsia" w:ascii="Times New Roman" w:hAnsi="Times New Roman" w:eastAsia="仿宋" w:cs="Times New Roman"/>
          <w:color w:val="auto"/>
          <w:kern w:val="2"/>
          <w:sz w:val="28"/>
          <w:szCs w:val="28"/>
          <w:highlight w:val="none"/>
          <w:lang w:val="en-US" w:eastAsia="zh-CN" w:bidi="ar-SA"/>
        </w:rPr>
        <w:t>、海安县华冠建机阀门有限公司</w:t>
      </w:r>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202"/>
    <w:bookmarkEnd w:id="203"/>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32" w:name="_Toc9947"/>
      <w:r>
        <w:rPr>
          <w:rFonts w:hint="eastAsia" w:ascii="Times New Roman" w:hAnsi="Times New Roman" w:eastAsia="仿宋" w:cs="Times New Roman"/>
          <w:color w:val="auto"/>
          <w:sz w:val="28"/>
          <w:szCs w:val="28"/>
          <w:highlight w:val="none"/>
          <w:lang w:val="en-US" w:eastAsia="zh-CN"/>
        </w:rPr>
        <w:t>10预案管理</w:t>
      </w:r>
      <w:bookmarkEnd w:id="232"/>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33" w:name="_Toc32652"/>
      <w:bookmarkStart w:id="234" w:name="_Toc19651"/>
      <w:bookmarkStart w:id="235" w:name="_Toc49661192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33"/>
      <w:bookmarkEnd w:id="234"/>
      <w:bookmarkEnd w:id="235"/>
      <w:r>
        <w:rPr>
          <w:rFonts w:hint="default" w:ascii="Times New Roman" w:hAnsi="Times New Roman" w:eastAsia="仿宋" w:cs="Times New Roman"/>
          <w:b/>
          <w:color w:val="auto"/>
          <w:kern w:val="0"/>
          <w:sz w:val="28"/>
          <w:szCs w:val="28"/>
          <w:lang w:val="en-US" w:eastAsia="zh-CN" w:bidi="ar-SA"/>
        </w:rPr>
        <w:t xml:space="preserve">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6" w:name="_Toc11476"/>
      <w:bookmarkStart w:id="237" w:name="_Toc32898293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6"/>
      <w:bookmarkEnd w:id="237"/>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8" w:name="bkReivew143131"/>
          <w:r>
            <w:rPr>
              <w:rFonts w:hint="default" w:ascii="Times New Roman" w:hAnsi="Times New Roman" w:eastAsia="仿宋" w:cs="Times New Roman"/>
              <w:color w:val="auto"/>
              <w:sz w:val="28"/>
              <w:szCs w:val="28"/>
            </w:rPr>
            <w:t>而</w:t>
          </w:r>
          <w:bookmarkEnd w:id="238"/>
        </w:sdtContent>
      </w:sdt>
      <w:r>
        <w:rPr>
          <w:rFonts w:hint="default" w:ascii="Times New Roman" w:hAnsi="Times New Roman" w:eastAsia="仿宋" w:cs="Times New Roman"/>
          <w:color w:val="auto"/>
          <w:sz w:val="28"/>
          <w:szCs w:val="28"/>
        </w:rPr>
        <w:t>避免，对班组职工开展事故急救处理培训非常重要。每年开展一次，培训内容：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9"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40" w:name="bkReivew3030030"/>
          <w:r>
            <w:rPr>
              <w:rFonts w:hint="default" w:ascii="Times New Roman" w:hAnsi="Times New Roman" w:eastAsia="仿宋" w:cs="Times New Roman"/>
              <w:color w:val="auto"/>
              <w:sz w:val="28"/>
              <w:szCs w:val="28"/>
            </w:rPr>
            <w:t>其它</w:t>
          </w:r>
          <w:bookmarkEnd w:id="240"/>
        </w:sdtContent>
      </w:sdt>
      <w:r>
        <w:rPr>
          <w:rFonts w:hint="default" w:ascii="Times New Roman" w:hAnsi="Times New Roman" w:eastAsia="仿宋" w:cs="Times New Roman"/>
          <w:color w:val="auto"/>
          <w:sz w:val="28"/>
          <w:szCs w:val="28"/>
        </w:rPr>
        <w:t>方式报警。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41" w:name="bkReivew181502"/>
          <w:r>
            <w:rPr>
              <w:rFonts w:hint="default" w:ascii="Times New Roman" w:hAnsi="Times New Roman" w:eastAsia="仿宋" w:cs="Times New Roman"/>
              <w:color w:val="auto"/>
              <w:sz w:val="28"/>
              <w:szCs w:val="28"/>
            </w:rPr>
            <w:t>发</w:t>
          </w:r>
          <w:bookmarkEnd w:id="241"/>
        </w:sdtContent>
      </w:sdt>
      <w:r>
        <w:rPr>
          <w:rFonts w:hint="default" w:ascii="Times New Roman" w:hAnsi="Times New Roman" w:eastAsia="仿宋" w:cs="Times New Roman"/>
          <w:color w:val="auto"/>
          <w:sz w:val="28"/>
          <w:szCs w:val="28"/>
        </w:rPr>
        <w:t>警示标志。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2" w:name="_Toc24883"/>
      <w:bookmarkStart w:id="243" w:name="_Toc328982934"/>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42"/>
      <w:bookmarkEnd w:id="243"/>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4" w:name="_Toc241856869"/>
      <w:r>
        <w:rPr>
          <w:rFonts w:hint="default" w:ascii="Times New Roman" w:hAnsi="Times New Roman" w:eastAsia="仿宋" w:cs="Times New Roman"/>
          <w:color w:val="auto"/>
          <w:sz w:val="28"/>
          <w:szCs w:val="28"/>
        </w:rPr>
        <w:t>培训内容如下：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4"/>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5" w:name="_Toc328982935"/>
      <w:bookmarkStart w:id="246" w:name="_Toc10384"/>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5"/>
      <w:bookmarkEnd w:id="24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7" w:name="bkReivew3170034"/>
          <w:r>
            <w:rPr>
              <w:rFonts w:hint="default" w:ascii="Times New Roman" w:hAnsi="Times New Roman" w:eastAsia="仿宋" w:cs="Times New Roman"/>
              <w:color w:val="auto"/>
              <w:sz w:val="28"/>
              <w:szCs w:val="28"/>
            </w:rPr>
            <w:t>对</w:t>
          </w:r>
          <w:bookmarkEnd w:id="247"/>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8" w:name="bkReivew11444"/>
          <w:r>
            <w:rPr>
              <w:rFonts w:hint="default" w:ascii="Times New Roman" w:hAnsi="Times New Roman" w:eastAsia="仿宋" w:cs="Times New Roman"/>
              <w:color w:val="auto"/>
              <w:sz w:val="28"/>
              <w:szCs w:val="28"/>
            </w:rPr>
            <w:t>的</w:t>
          </w:r>
          <w:bookmarkEnd w:id="248"/>
        </w:sdtContent>
      </w:sdt>
      <w:r>
        <w:rPr>
          <w:rFonts w:hint="default" w:ascii="Times New Roman" w:hAnsi="Times New Roman" w:eastAsia="仿宋" w:cs="Times New Roman"/>
          <w:color w:val="auto"/>
          <w:sz w:val="28"/>
          <w:szCs w:val="28"/>
        </w:rPr>
        <w:t>减少损失。</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9" w:name="_Toc16001"/>
      <w:bookmarkStart w:id="250" w:name="_Toc32898293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9"/>
      <w:bookmarkEnd w:id="250"/>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51" w:name="bkReivew3130225"/>
          <w:r>
            <w:rPr>
              <w:rFonts w:hint="default" w:ascii="Times New Roman" w:hAnsi="Times New Roman" w:eastAsia="仿宋" w:cs="Times New Roman"/>
              <w:color w:val="auto"/>
              <w:sz w:val="28"/>
              <w:szCs w:val="28"/>
            </w:rPr>
            <w:t>通讯</w:t>
          </w:r>
          <w:bookmarkEnd w:id="251"/>
        </w:sdtContent>
      </w:sdt>
      <w:r>
        <w:rPr>
          <w:rFonts w:hint="default" w:ascii="Times New Roman" w:hAnsi="Times New Roman" w:eastAsia="仿宋" w:cs="Times New Roman"/>
          <w:color w:val="auto"/>
          <w:sz w:val="28"/>
          <w:szCs w:val="28"/>
        </w:rPr>
        <w:t>；公共信息；警戒；医疗救护；泄漏反应；检测；火灾扑救；现场调查；应急保障。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52" w:name="_Toc22559"/>
      <w:bookmarkStart w:id="253" w:name="_Toc5801"/>
      <w:bookmarkStart w:id="254" w:name="_Toc7479"/>
      <w:bookmarkStart w:id="255" w:name="_Toc11329"/>
      <w:bookmarkStart w:id="256" w:name="_Toc114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52"/>
      <w:bookmarkEnd w:id="253"/>
      <w:bookmarkEnd w:id="254"/>
      <w:bookmarkEnd w:id="255"/>
      <w:bookmarkEnd w:id="256"/>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7" w:name="_Toc14644"/>
      <w:bookmarkStart w:id="258" w:name="_Toc7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7"/>
      <w:bookmarkEnd w:id="258"/>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9" w:name="_Toc8436"/>
      <w:bookmarkStart w:id="260" w:name="_Toc3061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9"/>
      <w:bookmarkEnd w:id="260"/>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61" w:name="bkReivew1130853"/>
          <w:r>
            <w:rPr>
              <w:rFonts w:hint="default" w:ascii="Times New Roman" w:hAnsi="Times New Roman" w:eastAsia="仿宋" w:cs="Times New Roman"/>
              <w:color w:val="auto"/>
              <w:sz w:val="28"/>
              <w:szCs w:val="28"/>
            </w:rPr>
            <w:t>讯</w:t>
          </w:r>
          <w:bookmarkEnd w:id="261"/>
        </w:sdtContent>
      </w:sdt>
      <w:r>
        <w:rPr>
          <w:rFonts w:hint="default" w:ascii="Times New Roman" w:hAnsi="Times New Roman" w:eastAsia="仿宋" w:cs="Times New Roman"/>
          <w:color w:val="auto"/>
          <w:sz w:val="28"/>
          <w:szCs w:val="28"/>
        </w:rPr>
        <w:t>号联络；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2" w:name="_Toc19034"/>
      <w:bookmarkStart w:id="263" w:name="_Toc2415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62"/>
      <w:bookmarkEnd w:id="263"/>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4" w:name="bkReivew1173421"/>
          <w:r>
            <w:rPr>
              <w:rFonts w:hint="default" w:ascii="Times New Roman" w:hAnsi="Times New Roman" w:eastAsia="仿宋" w:cs="Times New Roman"/>
              <w:color w:val="auto"/>
              <w:sz w:val="28"/>
              <w:szCs w:val="28"/>
            </w:rPr>
            <w:t>每</w:t>
          </w:r>
          <w:bookmarkEnd w:id="264"/>
        </w:sdtContent>
      </w:sdt>
      <w:r>
        <w:rPr>
          <w:rFonts w:hint="default" w:ascii="Times New Roman" w:hAnsi="Times New Roman" w:eastAsia="仿宋" w:cs="Times New Roman"/>
          <w:color w:val="auto"/>
          <w:sz w:val="28"/>
          <w:szCs w:val="28"/>
        </w:rPr>
        <w:t>专业队组长每年组织二次；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5" w:name="_Toc12198"/>
      <w:bookmarkStart w:id="266" w:name="_Toc18147"/>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5"/>
      <w:bookmarkEnd w:id="26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7" w:name="_Toc22279"/>
      <w:bookmarkStart w:id="268" w:name="_Toc489349335"/>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7"/>
      <w:bookmarkEnd w:id="268"/>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9" w:name="_Toc1425"/>
      <w:bookmarkStart w:id="270" w:name="_Toc7732"/>
      <w:bookmarkStart w:id="271" w:name="_Toc454976351"/>
      <w:bookmarkStart w:id="272" w:name="_Toc5535"/>
      <w:bookmarkStart w:id="273" w:name="_Toc31526"/>
      <w:bookmarkStart w:id="274" w:name="_Toc28585"/>
      <w:bookmarkStart w:id="275" w:name="_Toc18022"/>
      <w:r>
        <w:rPr>
          <w:rFonts w:hint="default" w:ascii="Times New Roman" w:hAnsi="Times New Roman" w:eastAsia="仿宋" w:cs="Times New Roman"/>
          <w:b/>
          <w:color w:val="auto"/>
          <w:kern w:val="0"/>
          <w:sz w:val="28"/>
          <w:szCs w:val="28"/>
          <w:lang w:val="en-US" w:eastAsia="zh-CN" w:bidi="ar-SA"/>
        </w:rPr>
        <w:t>10.3.1内部评审</w:t>
      </w:r>
      <w:bookmarkEnd w:id="269"/>
      <w:bookmarkEnd w:id="270"/>
      <w:bookmarkEnd w:id="271"/>
      <w:bookmarkEnd w:id="272"/>
      <w:bookmarkEnd w:id="273"/>
      <w:bookmarkEnd w:id="274"/>
      <w:bookmarkEnd w:id="275"/>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6"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江苏腾鹏建材设备有限公司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7" w:name="_Toc19587"/>
      <w:r>
        <w:rPr>
          <w:rFonts w:hint="default" w:ascii="Times New Roman" w:hAnsi="Times New Roman" w:eastAsia="仿宋" w:cs="Times New Roman"/>
          <w:b/>
          <w:color w:val="auto"/>
          <w:kern w:val="0"/>
          <w:sz w:val="28"/>
          <w:szCs w:val="28"/>
          <w:lang w:val="en-US" w:eastAsia="zh-CN" w:bidi="ar-SA"/>
        </w:rPr>
        <w:t>10.3.2 外部评审</w:t>
      </w:r>
      <w:bookmarkEnd w:id="276"/>
      <w:bookmarkEnd w:id="277"/>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预案的外部评审由</w:t>
      </w:r>
      <w:r>
        <w:rPr>
          <w:rFonts w:hint="default" w:ascii="Times New Roman" w:hAnsi="Times New Roman" w:eastAsia="仿宋" w:cs="Times New Roman"/>
          <w:color w:val="auto"/>
          <w:kern w:val="0"/>
          <w:sz w:val="28"/>
          <w:szCs w:val="28"/>
          <w:highlight w:val="none"/>
          <w:lang w:eastAsia="zh-CN"/>
        </w:rPr>
        <w:t>生态环境局</w:t>
      </w:r>
      <w:r>
        <w:rPr>
          <w:rFonts w:hint="default" w:ascii="Times New Roman" w:hAnsi="Times New Roman" w:eastAsia="仿宋" w:cs="Times New Roman"/>
          <w:color w:val="auto"/>
          <w:kern w:val="0"/>
          <w:sz w:val="28"/>
          <w:szCs w:val="28"/>
          <w:highlight w:val="none"/>
        </w:rPr>
        <w:t>组织专家进行评审。</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8" w:name="_Toc28595"/>
      <w:bookmarkStart w:id="279" w:name="_Toc29099"/>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8"/>
      <w:bookmarkEnd w:id="279"/>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80" w:name="_Toc32554"/>
      <w:bookmarkStart w:id="281" w:name="_Toc13383"/>
      <w:r>
        <w:rPr>
          <w:rFonts w:hint="default" w:ascii="Times New Roman" w:hAnsi="Times New Roman" w:eastAsia="仿宋" w:cs="Times New Roman"/>
          <w:b/>
          <w:color w:val="auto"/>
          <w:kern w:val="0"/>
          <w:sz w:val="28"/>
          <w:szCs w:val="28"/>
          <w:lang w:val="en-US" w:eastAsia="zh-CN" w:bidi="ar-SA"/>
        </w:rPr>
        <w:t>10.3.4 更新</w:t>
      </w:r>
      <w:bookmarkEnd w:id="280"/>
      <w:bookmarkEnd w:id="281"/>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82" w:name="bkReivew1150034"/>
          <w:r>
            <w:rPr>
              <w:rFonts w:hint="default" w:ascii="Times New Roman" w:hAnsi="Times New Roman" w:eastAsia="仿宋" w:cs="Times New Roman"/>
              <w:color w:val="auto"/>
              <w:kern w:val="0"/>
              <w:sz w:val="28"/>
              <w:szCs w:val="28"/>
              <w:lang w:val="en-US" w:eastAsia="zh-CN" w:bidi="ar"/>
            </w:rPr>
            <w:t>需</w:t>
          </w:r>
          <w:bookmarkEnd w:id="282"/>
        </w:sdtContent>
      </w:sdt>
      <w:r>
        <w:rPr>
          <w:rFonts w:hint="default" w:ascii="Times New Roman" w:hAnsi="Times New Roman" w:eastAsia="仿宋" w:cs="Times New Roman"/>
          <w:color w:val="auto"/>
          <w:kern w:val="0"/>
          <w:sz w:val="28"/>
          <w:szCs w:val="28"/>
          <w:lang w:val="en-US" w:eastAsia="zh-CN" w:bidi="ar"/>
        </w:rPr>
        <w:t>及时通知到相关部门。</w:t>
      </w:r>
    </w:p>
    <w:p>
      <w:pPr>
        <w:ind w:firstLine="562"/>
        <w:rPr>
          <w:rFonts w:hint="default" w:ascii="Times New Roman" w:hAnsi="Times New Roman" w:eastAsia="仿宋" w:cs="Times New Roman"/>
          <w:b/>
          <w:color w:val="auto"/>
          <w:sz w:val="28"/>
          <w:szCs w:val="28"/>
          <w:highlight w:val="none"/>
        </w:rPr>
      </w:pPr>
    </w:p>
    <w:p>
      <w:pPr>
        <w:pStyle w:val="4"/>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83" w:name="_Toc24316"/>
      <w:bookmarkStart w:id="284" w:name="_Toc489349340"/>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83"/>
      <w:bookmarkEnd w:id="284"/>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pPr>
        <w:ind w:firstLine="562"/>
        <w:rPr>
          <w:rFonts w:hint="default" w:ascii="Times New Roman" w:hAnsi="Times New Roman" w:eastAsia="仿宋" w:cs="Times New Roman"/>
          <w:b/>
          <w:color w:val="auto"/>
          <w:sz w:val="28"/>
          <w:szCs w:val="28"/>
          <w:highlight w:val="none"/>
        </w:rPr>
      </w:pPr>
    </w:p>
    <w:p>
      <w:pPr>
        <w:pStyle w:val="174"/>
        <w:spacing w:line="240" w:lineRule="auto"/>
        <w:ind w:firstLine="0" w:firstLineChars="0"/>
        <w:outlineLvl w:val="0"/>
        <w:rPr>
          <w:rFonts w:hint="eastAsia" w:eastAsia="仿宋"/>
          <w:b/>
          <w:bCs/>
          <w:color w:val="auto"/>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bookmarkStart w:id="285" w:name="_Toc30018"/>
      <w:bookmarkStart w:id="286" w:name="_Toc13921"/>
    </w:p>
    <w:bookmarkEnd w:id="285"/>
    <w:bookmarkEnd w:id="286"/>
    <w:p>
      <w:pPr>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lang w:val="en-US"/>
        </w:rPr>
      </w:pPr>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江苏腾鹏建材设备有限公司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9C989F02"/>
    <w:multiLevelType w:val="singleLevel"/>
    <w:tmpl w:val="9C989F02"/>
    <w:lvl w:ilvl="0" w:tentative="0">
      <w:start w:val="1"/>
      <w:numFmt w:val="decimal"/>
      <w:suff w:val="nothing"/>
      <w:lvlText w:val="（%1）"/>
      <w:lvlJc w:val="left"/>
    </w:lvl>
  </w:abstractNum>
  <w:abstractNum w:abstractNumId="2">
    <w:nsid w:val="D4F12E26"/>
    <w:multiLevelType w:val="singleLevel"/>
    <w:tmpl w:val="D4F12E26"/>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F9CEA1CD"/>
    <w:multiLevelType w:val="singleLevel"/>
    <w:tmpl w:val="F9CEA1CD"/>
    <w:lvl w:ilvl="0" w:tentative="0">
      <w:start w:val="1"/>
      <w:numFmt w:val="chineseCounting"/>
      <w:suff w:val="nothing"/>
      <w:lvlText w:val="%1、"/>
      <w:lvlJc w:val="left"/>
      <w:rPr>
        <w:rFonts w:hint="eastAsia"/>
      </w:rPr>
    </w:lvl>
  </w:abstractNum>
  <w:abstractNum w:abstractNumId="4">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CA5316"/>
    <w:multiLevelType w:val="singleLevel"/>
    <w:tmpl w:val="58CA5316"/>
    <w:lvl w:ilvl="0" w:tentative="0">
      <w:start w:val="1"/>
      <w:numFmt w:val="decimal"/>
      <w:suff w:val="nothing"/>
      <w:lvlText w:val="（%1）"/>
      <w:lvlJc w:val="left"/>
    </w:lvl>
  </w:abstractNum>
  <w:abstractNum w:abstractNumId="7">
    <w:nsid w:val="59C5C4B0"/>
    <w:multiLevelType w:val="singleLevel"/>
    <w:tmpl w:val="59C5C4B0"/>
    <w:lvl w:ilvl="0" w:tentative="0">
      <w:start w:val="3"/>
      <w:numFmt w:val="decimal"/>
      <w:suff w:val="nothing"/>
      <w:lvlText w:val="（%1）"/>
      <w:lvlJc w:val="left"/>
    </w:lvl>
  </w:abstractNum>
  <w:abstractNum w:abstractNumId="8">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8"/>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mYwMWFlY2U4ZTVhYzY2MmU1NDQ5MWM0ZDBmMWQ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E32D2"/>
    <w:rsid w:val="01386899"/>
    <w:rsid w:val="0150287B"/>
    <w:rsid w:val="01507CAC"/>
    <w:rsid w:val="015C04DE"/>
    <w:rsid w:val="01744B21"/>
    <w:rsid w:val="017A28DF"/>
    <w:rsid w:val="018106EC"/>
    <w:rsid w:val="01882EF7"/>
    <w:rsid w:val="01941722"/>
    <w:rsid w:val="01967AC5"/>
    <w:rsid w:val="01A45064"/>
    <w:rsid w:val="01AE15BA"/>
    <w:rsid w:val="01BB0372"/>
    <w:rsid w:val="01DB3E67"/>
    <w:rsid w:val="01DE41EA"/>
    <w:rsid w:val="01E213D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320D8"/>
    <w:rsid w:val="02D658E8"/>
    <w:rsid w:val="02E13188"/>
    <w:rsid w:val="02E24B3A"/>
    <w:rsid w:val="02E87F12"/>
    <w:rsid w:val="02F85E46"/>
    <w:rsid w:val="02FB48B8"/>
    <w:rsid w:val="030468E8"/>
    <w:rsid w:val="030B6598"/>
    <w:rsid w:val="03146564"/>
    <w:rsid w:val="03146754"/>
    <w:rsid w:val="03251EFF"/>
    <w:rsid w:val="03350968"/>
    <w:rsid w:val="033E2230"/>
    <w:rsid w:val="033E5C53"/>
    <w:rsid w:val="033E5FE7"/>
    <w:rsid w:val="034745E6"/>
    <w:rsid w:val="0355673D"/>
    <w:rsid w:val="03787CB2"/>
    <w:rsid w:val="037C330C"/>
    <w:rsid w:val="0385502A"/>
    <w:rsid w:val="038F0F77"/>
    <w:rsid w:val="038F1BE9"/>
    <w:rsid w:val="039A774C"/>
    <w:rsid w:val="03AA491B"/>
    <w:rsid w:val="03AC43F4"/>
    <w:rsid w:val="03B63257"/>
    <w:rsid w:val="03BC23FC"/>
    <w:rsid w:val="03CE09AD"/>
    <w:rsid w:val="03D0605A"/>
    <w:rsid w:val="03DD6D35"/>
    <w:rsid w:val="03DF5547"/>
    <w:rsid w:val="03EF14DF"/>
    <w:rsid w:val="0405147E"/>
    <w:rsid w:val="041C3009"/>
    <w:rsid w:val="041C3948"/>
    <w:rsid w:val="041D2251"/>
    <w:rsid w:val="0422466C"/>
    <w:rsid w:val="042532DE"/>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2E38"/>
    <w:rsid w:val="04E77116"/>
    <w:rsid w:val="04EA6834"/>
    <w:rsid w:val="04EB6318"/>
    <w:rsid w:val="04EC1C3A"/>
    <w:rsid w:val="04EF0173"/>
    <w:rsid w:val="04F44D05"/>
    <w:rsid w:val="04FD2D51"/>
    <w:rsid w:val="05031AA8"/>
    <w:rsid w:val="05126317"/>
    <w:rsid w:val="05180A75"/>
    <w:rsid w:val="053A505F"/>
    <w:rsid w:val="053D7F62"/>
    <w:rsid w:val="054341F2"/>
    <w:rsid w:val="05784831"/>
    <w:rsid w:val="058A4909"/>
    <w:rsid w:val="05922FA0"/>
    <w:rsid w:val="059A5291"/>
    <w:rsid w:val="059F12C4"/>
    <w:rsid w:val="05AC6533"/>
    <w:rsid w:val="05B935A9"/>
    <w:rsid w:val="05C24556"/>
    <w:rsid w:val="05CC2B9F"/>
    <w:rsid w:val="05D23480"/>
    <w:rsid w:val="0602713B"/>
    <w:rsid w:val="06043C77"/>
    <w:rsid w:val="060F4D14"/>
    <w:rsid w:val="06157B8F"/>
    <w:rsid w:val="062045F3"/>
    <w:rsid w:val="062649F0"/>
    <w:rsid w:val="06286D6E"/>
    <w:rsid w:val="062957B2"/>
    <w:rsid w:val="062C55E0"/>
    <w:rsid w:val="0634467B"/>
    <w:rsid w:val="06394A27"/>
    <w:rsid w:val="06451DCA"/>
    <w:rsid w:val="06503234"/>
    <w:rsid w:val="065043AC"/>
    <w:rsid w:val="06516178"/>
    <w:rsid w:val="06644734"/>
    <w:rsid w:val="0672380E"/>
    <w:rsid w:val="068F03C1"/>
    <w:rsid w:val="06993BAC"/>
    <w:rsid w:val="069E26A6"/>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CE52D4"/>
    <w:rsid w:val="07DA6ADB"/>
    <w:rsid w:val="07DB5DB5"/>
    <w:rsid w:val="07DE463D"/>
    <w:rsid w:val="07E04B43"/>
    <w:rsid w:val="07E10123"/>
    <w:rsid w:val="07E434B4"/>
    <w:rsid w:val="07EC2E0D"/>
    <w:rsid w:val="07FE2B6F"/>
    <w:rsid w:val="080D27AB"/>
    <w:rsid w:val="080D79B6"/>
    <w:rsid w:val="08117FDA"/>
    <w:rsid w:val="08381BDD"/>
    <w:rsid w:val="084236F1"/>
    <w:rsid w:val="08517143"/>
    <w:rsid w:val="085D56CD"/>
    <w:rsid w:val="086C2C6F"/>
    <w:rsid w:val="0878647D"/>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A02D00"/>
    <w:rsid w:val="09B21EBB"/>
    <w:rsid w:val="09BD54BD"/>
    <w:rsid w:val="09DC48E2"/>
    <w:rsid w:val="09F26440"/>
    <w:rsid w:val="09F636DA"/>
    <w:rsid w:val="0A033412"/>
    <w:rsid w:val="0A0D04B2"/>
    <w:rsid w:val="0A1641A0"/>
    <w:rsid w:val="0A26697A"/>
    <w:rsid w:val="0A324326"/>
    <w:rsid w:val="0A48553B"/>
    <w:rsid w:val="0A661131"/>
    <w:rsid w:val="0A7E3AF3"/>
    <w:rsid w:val="0A7E7C0E"/>
    <w:rsid w:val="0A812E5A"/>
    <w:rsid w:val="0AA555B2"/>
    <w:rsid w:val="0ABC7143"/>
    <w:rsid w:val="0AC15AEB"/>
    <w:rsid w:val="0ACD7F74"/>
    <w:rsid w:val="0AE91C39"/>
    <w:rsid w:val="0AEC1E7D"/>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53148"/>
    <w:rsid w:val="0B7B7829"/>
    <w:rsid w:val="0B877E1F"/>
    <w:rsid w:val="0B8E7219"/>
    <w:rsid w:val="0BAA50CB"/>
    <w:rsid w:val="0BAE7D7E"/>
    <w:rsid w:val="0BB0750E"/>
    <w:rsid w:val="0BB40EF9"/>
    <w:rsid w:val="0BBF4953"/>
    <w:rsid w:val="0BBF4A73"/>
    <w:rsid w:val="0BC5795F"/>
    <w:rsid w:val="0BDE6F3F"/>
    <w:rsid w:val="0BDE7D09"/>
    <w:rsid w:val="0BDF02CF"/>
    <w:rsid w:val="0BE11023"/>
    <w:rsid w:val="0BE74BB7"/>
    <w:rsid w:val="0BF21A29"/>
    <w:rsid w:val="0C0D31B2"/>
    <w:rsid w:val="0C1D56BB"/>
    <w:rsid w:val="0C2C3E24"/>
    <w:rsid w:val="0C30080D"/>
    <w:rsid w:val="0C32164A"/>
    <w:rsid w:val="0C3A4268"/>
    <w:rsid w:val="0C3E4A66"/>
    <w:rsid w:val="0C4D0491"/>
    <w:rsid w:val="0C4D4F73"/>
    <w:rsid w:val="0C750986"/>
    <w:rsid w:val="0C787538"/>
    <w:rsid w:val="0C8406AF"/>
    <w:rsid w:val="0C890282"/>
    <w:rsid w:val="0C8A6428"/>
    <w:rsid w:val="0C92725E"/>
    <w:rsid w:val="0C9A0775"/>
    <w:rsid w:val="0CA173FD"/>
    <w:rsid w:val="0CAF268A"/>
    <w:rsid w:val="0CB14A28"/>
    <w:rsid w:val="0CBF4C61"/>
    <w:rsid w:val="0CC66E78"/>
    <w:rsid w:val="0CC77B48"/>
    <w:rsid w:val="0CC85882"/>
    <w:rsid w:val="0CDD4772"/>
    <w:rsid w:val="0CE32D95"/>
    <w:rsid w:val="0CEA242A"/>
    <w:rsid w:val="0CEB5D06"/>
    <w:rsid w:val="0CF977BF"/>
    <w:rsid w:val="0CFD46B8"/>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A81D84"/>
    <w:rsid w:val="0DB102B5"/>
    <w:rsid w:val="0DB9124B"/>
    <w:rsid w:val="0DC75015"/>
    <w:rsid w:val="0DCB3A35"/>
    <w:rsid w:val="0DD500B8"/>
    <w:rsid w:val="0DE129FE"/>
    <w:rsid w:val="0DEB2D6D"/>
    <w:rsid w:val="0E01081F"/>
    <w:rsid w:val="0E06330A"/>
    <w:rsid w:val="0E091910"/>
    <w:rsid w:val="0E4731B0"/>
    <w:rsid w:val="0E536067"/>
    <w:rsid w:val="0E5B2428"/>
    <w:rsid w:val="0E642C7E"/>
    <w:rsid w:val="0E64754C"/>
    <w:rsid w:val="0E693027"/>
    <w:rsid w:val="0E9E1A30"/>
    <w:rsid w:val="0EA018E2"/>
    <w:rsid w:val="0EA20212"/>
    <w:rsid w:val="0EB421D9"/>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23F5B"/>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0FC680D"/>
    <w:rsid w:val="11100294"/>
    <w:rsid w:val="112F5544"/>
    <w:rsid w:val="113118BF"/>
    <w:rsid w:val="1133124E"/>
    <w:rsid w:val="113758AD"/>
    <w:rsid w:val="11467D7C"/>
    <w:rsid w:val="114835C4"/>
    <w:rsid w:val="114F17E2"/>
    <w:rsid w:val="11645CD6"/>
    <w:rsid w:val="116E03CF"/>
    <w:rsid w:val="11711D70"/>
    <w:rsid w:val="11742E7F"/>
    <w:rsid w:val="11767314"/>
    <w:rsid w:val="117A2E6F"/>
    <w:rsid w:val="11801C9B"/>
    <w:rsid w:val="1189335C"/>
    <w:rsid w:val="118A4F52"/>
    <w:rsid w:val="119F18B8"/>
    <w:rsid w:val="11A5560A"/>
    <w:rsid w:val="11AE7E80"/>
    <w:rsid w:val="11BF246B"/>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870920"/>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321826"/>
    <w:rsid w:val="13561655"/>
    <w:rsid w:val="135E7DC3"/>
    <w:rsid w:val="136062F0"/>
    <w:rsid w:val="13843DDF"/>
    <w:rsid w:val="13855CF5"/>
    <w:rsid w:val="13941122"/>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23054"/>
    <w:rsid w:val="14D40EDF"/>
    <w:rsid w:val="14D4307B"/>
    <w:rsid w:val="14DB528B"/>
    <w:rsid w:val="14EC1E7B"/>
    <w:rsid w:val="14F90216"/>
    <w:rsid w:val="15042EB1"/>
    <w:rsid w:val="1504755A"/>
    <w:rsid w:val="15055622"/>
    <w:rsid w:val="15183700"/>
    <w:rsid w:val="152417DE"/>
    <w:rsid w:val="15451FF7"/>
    <w:rsid w:val="15477072"/>
    <w:rsid w:val="15561501"/>
    <w:rsid w:val="155A78B9"/>
    <w:rsid w:val="1573026D"/>
    <w:rsid w:val="157F09E2"/>
    <w:rsid w:val="15897F1C"/>
    <w:rsid w:val="158B2BFC"/>
    <w:rsid w:val="158B4BEE"/>
    <w:rsid w:val="15AF4CDB"/>
    <w:rsid w:val="15B900D5"/>
    <w:rsid w:val="15D83EF3"/>
    <w:rsid w:val="15E54335"/>
    <w:rsid w:val="16032BDA"/>
    <w:rsid w:val="16094BB9"/>
    <w:rsid w:val="16122309"/>
    <w:rsid w:val="161378D0"/>
    <w:rsid w:val="161436F6"/>
    <w:rsid w:val="162C0E37"/>
    <w:rsid w:val="162E6DA0"/>
    <w:rsid w:val="16345977"/>
    <w:rsid w:val="16353C00"/>
    <w:rsid w:val="164419FD"/>
    <w:rsid w:val="16664CE0"/>
    <w:rsid w:val="16753FFC"/>
    <w:rsid w:val="16772E41"/>
    <w:rsid w:val="1691099B"/>
    <w:rsid w:val="169E67E3"/>
    <w:rsid w:val="16A00AD1"/>
    <w:rsid w:val="16AD7C3A"/>
    <w:rsid w:val="16CD278D"/>
    <w:rsid w:val="16CE38AF"/>
    <w:rsid w:val="16D2480B"/>
    <w:rsid w:val="16D550DC"/>
    <w:rsid w:val="16E50E6A"/>
    <w:rsid w:val="16E80FE1"/>
    <w:rsid w:val="16E83102"/>
    <w:rsid w:val="17020DA8"/>
    <w:rsid w:val="170442E7"/>
    <w:rsid w:val="17266049"/>
    <w:rsid w:val="173119A2"/>
    <w:rsid w:val="17323D4D"/>
    <w:rsid w:val="174927D9"/>
    <w:rsid w:val="175F0518"/>
    <w:rsid w:val="17602D85"/>
    <w:rsid w:val="17643AC8"/>
    <w:rsid w:val="17696EAA"/>
    <w:rsid w:val="177F07E4"/>
    <w:rsid w:val="178A39A7"/>
    <w:rsid w:val="178A7CCA"/>
    <w:rsid w:val="178F52AD"/>
    <w:rsid w:val="1797011A"/>
    <w:rsid w:val="17976D8A"/>
    <w:rsid w:val="17A76437"/>
    <w:rsid w:val="17A857FA"/>
    <w:rsid w:val="17A87079"/>
    <w:rsid w:val="17C355BE"/>
    <w:rsid w:val="17DF44AA"/>
    <w:rsid w:val="17DF6252"/>
    <w:rsid w:val="181171D8"/>
    <w:rsid w:val="181A6D50"/>
    <w:rsid w:val="181B5ED3"/>
    <w:rsid w:val="181C21E6"/>
    <w:rsid w:val="181F290A"/>
    <w:rsid w:val="184A2B70"/>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6B18E4"/>
    <w:rsid w:val="1974790F"/>
    <w:rsid w:val="19804325"/>
    <w:rsid w:val="19900EC4"/>
    <w:rsid w:val="19934E55"/>
    <w:rsid w:val="19974029"/>
    <w:rsid w:val="199B0F00"/>
    <w:rsid w:val="19B14682"/>
    <w:rsid w:val="19B337B9"/>
    <w:rsid w:val="19B87494"/>
    <w:rsid w:val="19BE1E1C"/>
    <w:rsid w:val="19CE554F"/>
    <w:rsid w:val="19E76F36"/>
    <w:rsid w:val="19ED18EC"/>
    <w:rsid w:val="19F5213C"/>
    <w:rsid w:val="19F71EA0"/>
    <w:rsid w:val="19FE07AD"/>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01AA7"/>
    <w:rsid w:val="1ABE0190"/>
    <w:rsid w:val="1AC25BC2"/>
    <w:rsid w:val="1ACE0CBE"/>
    <w:rsid w:val="1AD24D28"/>
    <w:rsid w:val="1ADE08F9"/>
    <w:rsid w:val="1AF74F04"/>
    <w:rsid w:val="1B0002CA"/>
    <w:rsid w:val="1B0809EA"/>
    <w:rsid w:val="1B0964E0"/>
    <w:rsid w:val="1B0E4A1F"/>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5B5A42"/>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36806"/>
    <w:rsid w:val="1D0B3394"/>
    <w:rsid w:val="1D261F8B"/>
    <w:rsid w:val="1D33497E"/>
    <w:rsid w:val="1D4509F3"/>
    <w:rsid w:val="1D462110"/>
    <w:rsid w:val="1D472BD0"/>
    <w:rsid w:val="1D4A172C"/>
    <w:rsid w:val="1D517641"/>
    <w:rsid w:val="1D525CED"/>
    <w:rsid w:val="1D554B87"/>
    <w:rsid w:val="1D601DE5"/>
    <w:rsid w:val="1D6B27A1"/>
    <w:rsid w:val="1D831F98"/>
    <w:rsid w:val="1DA30623"/>
    <w:rsid w:val="1DAD5650"/>
    <w:rsid w:val="1DB252CF"/>
    <w:rsid w:val="1DB628BF"/>
    <w:rsid w:val="1DC046F7"/>
    <w:rsid w:val="1DC61626"/>
    <w:rsid w:val="1DC6539E"/>
    <w:rsid w:val="1DCE3E46"/>
    <w:rsid w:val="1DEF3AA5"/>
    <w:rsid w:val="1DF83BFF"/>
    <w:rsid w:val="1DF8559C"/>
    <w:rsid w:val="1DFE3D27"/>
    <w:rsid w:val="1E0C0977"/>
    <w:rsid w:val="1E1F5826"/>
    <w:rsid w:val="1E265405"/>
    <w:rsid w:val="1E3637B3"/>
    <w:rsid w:val="1E4A098B"/>
    <w:rsid w:val="1E6F0E1A"/>
    <w:rsid w:val="1E9C5C6C"/>
    <w:rsid w:val="1E9D5176"/>
    <w:rsid w:val="1EAD15D0"/>
    <w:rsid w:val="1EC24B31"/>
    <w:rsid w:val="1EC639E7"/>
    <w:rsid w:val="1ECD2BDA"/>
    <w:rsid w:val="1ED3082D"/>
    <w:rsid w:val="1EEA121B"/>
    <w:rsid w:val="1F0D0973"/>
    <w:rsid w:val="1F0F19E7"/>
    <w:rsid w:val="1F1225CC"/>
    <w:rsid w:val="1F123EAC"/>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120B0E"/>
    <w:rsid w:val="20226D47"/>
    <w:rsid w:val="203E6D48"/>
    <w:rsid w:val="20540B9E"/>
    <w:rsid w:val="20541B15"/>
    <w:rsid w:val="205826B8"/>
    <w:rsid w:val="206C65D8"/>
    <w:rsid w:val="20832DF2"/>
    <w:rsid w:val="208C0EFA"/>
    <w:rsid w:val="20A502A7"/>
    <w:rsid w:val="20CC5445"/>
    <w:rsid w:val="20D12413"/>
    <w:rsid w:val="20DC4C40"/>
    <w:rsid w:val="20E97642"/>
    <w:rsid w:val="2109135D"/>
    <w:rsid w:val="21121093"/>
    <w:rsid w:val="21156240"/>
    <w:rsid w:val="211F1DD3"/>
    <w:rsid w:val="21257198"/>
    <w:rsid w:val="212704D3"/>
    <w:rsid w:val="21272F1B"/>
    <w:rsid w:val="212B58A0"/>
    <w:rsid w:val="213335E6"/>
    <w:rsid w:val="214033AD"/>
    <w:rsid w:val="21440900"/>
    <w:rsid w:val="214F7259"/>
    <w:rsid w:val="215829E3"/>
    <w:rsid w:val="215B0293"/>
    <w:rsid w:val="216677C8"/>
    <w:rsid w:val="216B6F94"/>
    <w:rsid w:val="21723EDE"/>
    <w:rsid w:val="2174503A"/>
    <w:rsid w:val="218119C1"/>
    <w:rsid w:val="219A3755"/>
    <w:rsid w:val="21B96BAF"/>
    <w:rsid w:val="21C70346"/>
    <w:rsid w:val="21C9322C"/>
    <w:rsid w:val="21D1339D"/>
    <w:rsid w:val="21E253A6"/>
    <w:rsid w:val="21EE66E6"/>
    <w:rsid w:val="21EE7B54"/>
    <w:rsid w:val="21F34881"/>
    <w:rsid w:val="21F77ED0"/>
    <w:rsid w:val="21FA51F8"/>
    <w:rsid w:val="21FD215A"/>
    <w:rsid w:val="22080010"/>
    <w:rsid w:val="220C7174"/>
    <w:rsid w:val="220F2CF7"/>
    <w:rsid w:val="22166848"/>
    <w:rsid w:val="222229AE"/>
    <w:rsid w:val="22251376"/>
    <w:rsid w:val="222B5029"/>
    <w:rsid w:val="222D4FCD"/>
    <w:rsid w:val="2237019A"/>
    <w:rsid w:val="22454458"/>
    <w:rsid w:val="224F6DE9"/>
    <w:rsid w:val="225517EA"/>
    <w:rsid w:val="22597DBB"/>
    <w:rsid w:val="226308F4"/>
    <w:rsid w:val="227A698D"/>
    <w:rsid w:val="22972E81"/>
    <w:rsid w:val="22996D38"/>
    <w:rsid w:val="22AA7723"/>
    <w:rsid w:val="22C205C9"/>
    <w:rsid w:val="22EB3FC4"/>
    <w:rsid w:val="22EE0504"/>
    <w:rsid w:val="22F234C0"/>
    <w:rsid w:val="23073FBB"/>
    <w:rsid w:val="230E52EC"/>
    <w:rsid w:val="233139A1"/>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173E9"/>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A79D3"/>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893D4A"/>
    <w:rsid w:val="269D6453"/>
    <w:rsid w:val="26A932B7"/>
    <w:rsid w:val="26C4035D"/>
    <w:rsid w:val="26C815D8"/>
    <w:rsid w:val="26CA5A2D"/>
    <w:rsid w:val="26D472FA"/>
    <w:rsid w:val="26DE4722"/>
    <w:rsid w:val="26E233A5"/>
    <w:rsid w:val="26E60AC9"/>
    <w:rsid w:val="26F1053A"/>
    <w:rsid w:val="26F72D17"/>
    <w:rsid w:val="26FC0F95"/>
    <w:rsid w:val="26FC5C34"/>
    <w:rsid w:val="270417A3"/>
    <w:rsid w:val="271F04FB"/>
    <w:rsid w:val="272116A0"/>
    <w:rsid w:val="27246D81"/>
    <w:rsid w:val="272555CB"/>
    <w:rsid w:val="272D14E6"/>
    <w:rsid w:val="2738395A"/>
    <w:rsid w:val="273A6602"/>
    <w:rsid w:val="274B0432"/>
    <w:rsid w:val="274B75B6"/>
    <w:rsid w:val="274E7453"/>
    <w:rsid w:val="27510AE1"/>
    <w:rsid w:val="2753038A"/>
    <w:rsid w:val="27546666"/>
    <w:rsid w:val="275E7298"/>
    <w:rsid w:val="276C0302"/>
    <w:rsid w:val="277F04C1"/>
    <w:rsid w:val="27905472"/>
    <w:rsid w:val="27906EE8"/>
    <w:rsid w:val="279C23E0"/>
    <w:rsid w:val="279C6A55"/>
    <w:rsid w:val="27A10E83"/>
    <w:rsid w:val="27A91B45"/>
    <w:rsid w:val="27BF18B8"/>
    <w:rsid w:val="27CA2623"/>
    <w:rsid w:val="27DF71FD"/>
    <w:rsid w:val="27F22886"/>
    <w:rsid w:val="27FC6E9B"/>
    <w:rsid w:val="280116B3"/>
    <w:rsid w:val="280B656E"/>
    <w:rsid w:val="280C5EDE"/>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11213"/>
    <w:rsid w:val="28F53ED6"/>
    <w:rsid w:val="28FE76C1"/>
    <w:rsid w:val="29051C5B"/>
    <w:rsid w:val="29237677"/>
    <w:rsid w:val="29260498"/>
    <w:rsid w:val="29341BF7"/>
    <w:rsid w:val="295B44CC"/>
    <w:rsid w:val="29617B5E"/>
    <w:rsid w:val="296C74E1"/>
    <w:rsid w:val="296D7C6C"/>
    <w:rsid w:val="2975337F"/>
    <w:rsid w:val="297A00BE"/>
    <w:rsid w:val="2983725E"/>
    <w:rsid w:val="298A751B"/>
    <w:rsid w:val="2998786A"/>
    <w:rsid w:val="29995DFC"/>
    <w:rsid w:val="299A59FA"/>
    <w:rsid w:val="29F30615"/>
    <w:rsid w:val="29FC5EB7"/>
    <w:rsid w:val="2A000166"/>
    <w:rsid w:val="2A104EF8"/>
    <w:rsid w:val="2A110C5F"/>
    <w:rsid w:val="2A225F02"/>
    <w:rsid w:val="2A2E310C"/>
    <w:rsid w:val="2A2E4796"/>
    <w:rsid w:val="2A3B7E64"/>
    <w:rsid w:val="2A4F00C0"/>
    <w:rsid w:val="2A53037D"/>
    <w:rsid w:val="2A685F1C"/>
    <w:rsid w:val="2A724BC8"/>
    <w:rsid w:val="2A8D1220"/>
    <w:rsid w:val="2A9A1E2C"/>
    <w:rsid w:val="2AAA07E7"/>
    <w:rsid w:val="2AAD42C9"/>
    <w:rsid w:val="2AB4002D"/>
    <w:rsid w:val="2AC84FAD"/>
    <w:rsid w:val="2ACA0DC7"/>
    <w:rsid w:val="2AE53DE4"/>
    <w:rsid w:val="2AEB3BDC"/>
    <w:rsid w:val="2AF84617"/>
    <w:rsid w:val="2AFD524D"/>
    <w:rsid w:val="2B0871A1"/>
    <w:rsid w:val="2B0D0DA8"/>
    <w:rsid w:val="2B1F6AF9"/>
    <w:rsid w:val="2B240FEB"/>
    <w:rsid w:val="2B2D3242"/>
    <w:rsid w:val="2B362212"/>
    <w:rsid w:val="2B3C4917"/>
    <w:rsid w:val="2B3D0202"/>
    <w:rsid w:val="2B42139A"/>
    <w:rsid w:val="2B440922"/>
    <w:rsid w:val="2B4B18C1"/>
    <w:rsid w:val="2B4D2ED5"/>
    <w:rsid w:val="2B4E4545"/>
    <w:rsid w:val="2B5327A4"/>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CE7FDF"/>
    <w:rsid w:val="2BD92BF8"/>
    <w:rsid w:val="2BE031E6"/>
    <w:rsid w:val="2BEB4479"/>
    <w:rsid w:val="2BEE03D2"/>
    <w:rsid w:val="2BFE4AF2"/>
    <w:rsid w:val="2C06655D"/>
    <w:rsid w:val="2C0F3793"/>
    <w:rsid w:val="2C257F03"/>
    <w:rsid w:val="2C271485"/>
    <w:rsid w:val="2C2E4F21"/>
    <w:rsid w:val="2C3A3DCF"/>
    <w:rsid w:val="2C4026F3"/>
    <w:rsid w:val="2C516912"/>
    <w:rsid w:val="2C624EF0"/>
    <w:rsid w:val="2C6444A5"/>
    <w:rsid w:val="2C7C733D"/>
    <w:rsid w:val="2C8427DC"/>
    <w:rsid w:val="2C963CFA"/>
    <w:rsid w:val="2CA927FA"/>
    <w:rsid w:val="2CB2444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26FF9"/>
    <w:rsid w:val="2DAB69C1"/>
    <w:rsid w:val="2DAF4940"/>
    <w:rsid w:val="2DAF715F"/>
    <w:rsid w:val="2DB514AA"/>
    <w:rsid w:val="2DC063EC"/>
    <w:rsid w:val="2DCB6153"/>
    <w:rsid w:val="2DDF47A7"/>
    <w:rsid w:val="2DEF22CB"/>
    <w:rsid w:val="2DFC2644"/>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75716"/>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A2346"/>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0ED061F"/>
    <w:rsid w:val="31153F26"/>
    <w:rsid w:val="313E7896"/>
    <w:rsid w:val="31457B67"/>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F162E"/>
    <w:rsid w:val="32192E9F"/>
    <w:rsid w:val="321E6EFB"/>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853A55"/>
    <w:rsid w:val="3497006E"/>
    <w:rsid w:val="34974E66"/>
    <w:rsid w:val="349B2A17"/>
    <w:rsid w:val="349E5D58"/>
    <w:rsid w:val="34B2634E"/>
    <w:rsid w:val="34C253B7"/>
    <w:rsid w:val="34CB66B6"/>
    <w:rsid w:val="34D2441F"/>
    <w:rsid w:val="34D36666"/>
    <w:rsid w:val="34E5188F"/>
    <w:rsid w:val="34E62701"/>
    <w:rsid w:val="34E70363"/>
    <w:rsid w:val="35023004"/>
    <w:rsid w:val="35042CC3"/>
    <w:rsid w:val="35096300"/>
    <w:rsid w:val="35131D36"/>
    <w:rsid w:val="351376D6"/>
    <w:rsid w:val="352833A8"/>
    <w:rsid w:val="35330BBF"/>
    <w:rsid w:val="353614E4"/>
    <w:rsid w:val="354F3EEC"/>
    <w:rsid w:val="35544F7D"/>
    <w:rsid w:val="355B7E10"/>
    <w:rsid w:val="355E32AC"/>
    <w:rsid w:val="355F0934"/>
    <w:rsid w:val="3561652C"/>
    <w:rsid w:val="356556AA"/>
    <w:rsid w:val="35794954"/>
    <w:rsid w:val="358A3FB5"/>
    <w:rsid w:val="35A10512"/>
    <w:rsid w:val="35AA386B"/>
    <w:rsid w:val="35B4056F"/>
    <w:rsid w:val="35B77D36"/>
    <w:rsid w:val="35BE213E"/>
    <w:rsid w:val="35D26C3A"/>
    <w:rsid w:val="35D30C5A"/>
    <w:rsid w:val="35E11A61"/>
    <w:rsid w:val="35E166F7"/>
    <w:rsid w:val="360414F8"/>
    <w:rsid w:val="36112DBA"/>
    <w:rsid w:val="36146112"/>
    <w:rsid w:val="361F217A"/>
    <w:rsid w:val="362C68B7"/>
    <w:rsid w:val="362C71BB"/>
    <w:rsid w:val="36316D85"/>
    <w:rsid w:val="36496910"/>
    <w:rsid w:val="364C4922"/>
    <w:rsid w:val="3659703F"/>
    <w:rsid w:val="366A565B"/>
    <w:rsid w:val="36774851"/>
    <w:rsid w:val="367C2E63"/>
    <w:rsid w:val="369406C8"/>
    <w:rsid w:val="369F118D"/>
    <w:rsid w:val="36B65CE0"/>
    <w:rsid w:val="36CF10AF"/>
    <w:rsid w:val="36D4312E"/>
    <w:rsid w:val="36DF71F8"/>
    <w:rsid w:val="36E87681"/>
    <w:rsid w:val="37050BAE"/>
    <w:rsid w:val="37064F34"/>
    <w:rsid w:val="370A6BBC"/>
    <w:rsid w:val="373416D4"/>
    <w:rsid w:val="373E0984"/>
    <w:rsid w:val="37465BE4"/>
    <w:rsid w:val="374C57C9"/>
    <w:rsid w:val="375C468E"/>
    <w:rsid w:val="37601613"/>
    <w:rsid w:val="376520B0"/>
    <w:rsid w:val="37826121"/>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BC4CF6"/>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A4F75"/>
    <w:rsid w:val="398E79CE"/>
    <w:rsid w:val="39A0424E"/>
    <w:rsid w:val="39A678ED"/>
    <w:rsid w:val="39A72020"/>
    <w:rsid w:val="39B044C6"/>
    <w:rsid w:val="39B17995"/>
    <w:rsid w:val="39B8594A"/>
    <w:rsid w:val="39C0555F"/>
    <w:rsid w:val="39D15158"/>
    <w:rsid w:val="39D41665"/>
    <w:rsid w:val="39DC270B"/>
    <w:rsid w:val="39DF5984"/>
    <w:rsid w:val="39EE5CF0"/>
    <w:rsid w:val="39F7314F"/>
    <w:rsid w:val="3A0567D1"/>
    <w:rsid w:val="3A0F0905"/>
    <w:rsid w:val="3A1430FB"/>
    <w:rsid w:val="3A1A7360"/>
    <w:rsid w:val="3A21479C"/>
    <w:rsid w:val="3A2A7D33"/>
    <w:rsid w:val="3A466A50"/>
    <w:rsid w:val="3A485B17"/>
    <w:rsid w:val="3A5219B7"/>
    <w:rsid w:val="3A6549D8"/>
    <w:rsid w:val="3A6F6E31"/>
    <w:rsid w:val="3A82205C"/>
    <w:rsid w:val="3A8A7EAD"/>
    <w:rsid w:val="3A8C6069"/>
    <w:rsid w:val="3A8E04E0"/>
    <w:rsid w:val="3A9803F4"/>
    <w:rsid w:val="3AD31285"/>
    <w:rsid w:val="3AE5205F"/>
    <w:rsid w:val="3AFE7074"/>
    <w:rsid w:val="3B0125EB"/>
    <w:rsid w:val="3B04670A"/>
    <w:rsid w:val="3B06630A"/>
    <w:rsid w:val="3B135A0E"/>
    <w:rsid w:val="3B18424E"/>
    <w:rsid w:val="3B1C63AE"/>
    <w:rsid w:val="3B2A7056"/>
    <w:rsid w:val="3B2F3BF6"/>
    <w:rsid w:val="3B3C1B6F"/>
    <w:rsid w:val="3B5524E9"/>
    <w:rsid w:val="3B8803E4"/>
    <w:rsid w:val="3B941949"/>
    <w:rsid w:val="3BD3038A"/>
    <w:rsid w:val="3BE45C34"/>
    <w:rsid w:val="3C243C4B"/>
    <w:rsid w:val="3C2C387A"/>
    <w:rsid w:val="3C474356"/>
    <w:rsid w:val="3C525C01"/>
    <w:rsid w:val="3C6E6F5A"/>
    <w:rsid w:val="3C724ED9"/>
    <w:rsid w:val="3C760565"/>
    <w:rsid w:val="3C796E38"/>
    <w:rsid w:val="3C925291"/>
    <w:rsid w:val="3CA22A9B"/>
    <w:rsid w:val="3CA50816"/>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60F75"/>
    <w:rsid w:val="3DDB6848"/>
    <w:rsid w:val="3DE862EE"/>
    <w:rsid w:val="3DF06B85"/>
    <w:rsid w:val="3DFE031F"/>
    <w:rsid w:val="3E0264BC"/>
    <w:rsid w:val="3E1201FF"/>
    <w:rsid w:val="3E2438A5"/>
    <w:rsid w:val="3E3721D2"/>
    <w:rsid w:val="3E4E4FAF"/>
    <w:rsid w:val="3E5720B6"/>
    <w:rsid w:val="3E630F69"/>
    <w:rsid w:val="3E715737"/>
    <w:rsid w:val="3E79735E"/>
    <w:rsid w:val="3E7C73A6"/>
    <w:rsid w:val="3E814FA4"/>
    <w:rsid w:val="3E846F22"/>
    <w:rsid w:val="3E882D9D"/>
    <w:rsid w:val="3E9430BA"/>
    <w:rsid w:val="3E98415B"/>
    <w:rsid w:val="3E9874B0"/>
    <w:rsid w:val="3E9E772D"/>
    <w:rsid w:val="3E9F085D"/>
    <w:rsid w:val="3EA07024"/>
    <w:rsid w:val="3EB1252F"/>
    <w:rsid w:val="3EBA79F2"/>
    <w:rsid w:val="3EC62D97"/>
    <w:rsid w:val="3EC9520C"/>
    <w:rsid w:val="3ECF66F2"/>
    <w:rsid w:val="3EDF0FB5"/>
    <w:rsid w:val="3EE46439"/>
    <w:rsid w:val="3EFE27E4"/>
    <w:rsid w:val="3F0A5C43"/>
    <w:rsid w:val="3F216FE1"/>
    <w:rsid w:val="3F385159"/>
    <w:rsid w:val="3F4778E2"/>
    <w:rsid w:val="3F5605BF"/>
    <w:rsid w:val="3F5A51FF"/>
    <w:rsid w:val="3F675BC3"/>
    <w:rsid w:val="3F882D9F"/>
    <w:rsid w:val="3FA70E1B"/>
    <w:rsid w:val="3FA77A75"/>
    <w:rsid w:val="3FAF4340"/>
    <w:rsid w:val="3FBC419B"/>
    <w:rsid w:val="3FC76DC7"/>
    <w:rsid w:val="3FE00845"/>
    <w:rsid w:val="3FEE6A4A"/>
    <w:rsid w:val="400F2098"/>
    <w:rsid w:val="401C4505"/>
    <w:rsid w:val="40250BC9"/>
    <w:rsid w:val="40434D3D"/>
    <w:rsid w:val="40495C7D"/>
    <w:rsid w:val="4061721C"/>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5E251B"/>
    <w:rsid w:val="416208F0"/>
    <w:rsid w:val="41627FD1"/>
    <w:rsid w:val="41645286"/>
    <w:rsid w:val="416D2FAA"/>
    <w:rsid w:val="418C39A2"/>
    <w:rsid w:val="419A4F26"/>
    <w:rsid w:val="41A267BF"/>
    <w:rsid w:val="41AE29C1"/>
    <w:rsid w:val="41B10949"/>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7560A0"/>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94165"/>
    <w:rsid w:val="431A010D"/>
    <w:rsid w:val="431A2958"/>
    <w:rsid w:val="432D48A4"/>
    <w:rsid w:val="43307A7D"/>
    <w:rsid w:val="433A3597"/>
    <w:rsid w:val="435134D6"/>
    <w:rsid w:val="43753152"/>
    <w:rsid w:val="437F5828"/>
    <w:rsid w:val="43973F3C"/>
    <w:rsid w:val="439A0B7F"/>
    <w:rsid w:val="43A357BF"/>
    <w:rsid w:val="43AA09FC"/>
    <w:rsid w:val="43C52814"/>
    <w:rsid w:val="43CB05E4"/>
    <w:rsid w:val="43CC78A7"/>
    <w:rsid w:val="43DB68C0"/>
    <w:rsid w:val="43E41786"/>
    <w:rsid w:val="43E904B6"/>
    <w:rsid w:val="43F95402"/>
    <w:rsid w:val="43FD5716"/>
    <w:rsid w:val="440B7C96"/>
    <w:rsid w:val="44112350"/>
    <w:rsid w:val="44341229"/>
    <w:rsid w:val="443A0537"/>
    <w:rsid w:val="443F5923"/>
    <w:rsid w:val="444226DB"/>
    <w:rsid w:val="444C3F0B"/>
    <w:rsid w:val="445867AA"/>
    <w:rsid w:val="446300BA"/>
    <w:rsid w:val="446E0735"/>
    <w:rsid w:val="447657EE"/>
    <w:rsid w:val="448F6E90"/>
    <w:rsid w:val="44942C74"/>
    <w:rsid w:val="44A73970"/>
    <w:rsid w:val="44B149D9"/>
    <w:rsid w:val="44B313EA"/>
    <w:rsid w:val="44B813D4"/>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8D460F"/>
    <w:rsid w:val="45AE728C"/>
    <w:rsid w:val="45B56DAD"/>
    <w:rsid w:val="45EE676E"/>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81EB0"/>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C46F4"/>
    <w:rsid w:val="477E34D8"/>
    <w:rsid w:val="478C6EA2"/>
    <w:rsid w:val="478D6356"/>
    <w:rsid w:val="47951C0B"/>
    <w:rsid w:val="479A54F2"/>
    <w:rsid w:val="47A0654A"/>
    <w:rsid w:val="47A5257E"/>
    <w:rsid w:val="47A62606"/>
    <w:rsid w:val="47AB6FCE"/>
    <w:rsid w:val="47AC23B4"/>
    <w:rsid w:val="47B81049"/>
    <w:rsid w:val="47C05C6C"/>
    <w:rsid w:val="47D730D4"/>
    <w:rsid w:val="47E55B29"/>
    <w:rsid w:val="47F97F8B"/>
    <w:rsid w:val="47FA3416"/>
    <w:rsid w:val="48071AF6"/>
    <w:rsid w:val="480D7C89"/>
    <w:rsid w:val="48156C97"/>
    <w:rsid w:val="481B79D3"/>
    <w:rsid w:val="48231B70"/>
    <w:rsid w:val="48265447"/>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8FE4B4A"/>
    <w:rsid w:val="49046846"/>
    <w:rsid w:val="49434607"/>
    <w:rsid w:val="494562C8"/>
    <w:rsid w:val="49591DF2"/>
    <w:rsid w:val="49612F63"/>
    <w:rsid w:val="497A7303"/>
    <w:rsid w:val="49845D29"/>
    <w:rsid w:val="49851CDC"/>
    <w:rsid w:val="498F5E27"/>
    <w:rsid w:val="49B33F5A"/>
    <w:rsid w:val="49B771CB"/>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6E2C61"/>
    <w:rsid w:val="4A980E1E"/>
    <w:rsid w:val="4AA1462C"/>
    <w:rsid w:val="4AA44480"/>
    <w:rsid w:val="4AAB3352"/>
    <w:rsid w:val="4AC007B1"/>
    <w:rsid w:val="4ACF5CAA"/>
    <w:rsid w:val="4AD02431"/>
    <w:rsid w:val="4AD16B28"/>
    <w:rsid w:val="4AEA2D87"/>
    <w:rsid w:val="4AED3345"/>
    <w:rsid w:val="4AFE1FCE"/>
    <w:rsid w:val="4B077769"/>
    <w:rsid w:val="4B0B04B0"/>
    <w:rsid w:val="4B0E7B5F"/>
    <w:rsid w:val="4B186825"/>
    <w:rsid w:val="4B320CBB"/>
    <w:rsid w:val="4B39035B"/>
    <w:rsid w:val="4B4C5754"/>
    <w:rsid w:val="4B581302"/>
    <w:rsid w:val="4B586BFA"/>
    <w:rsid w:val="4B663672"/>
    <w:rsid w:val="4B900B87"/>
    <w:rsid w:val="4B913BE1"/>
    <w:rsid w:val="4B9253E7"/>
    <w:rsid w:val="4B96161A"/>
    <w:rsid w:val="4B9F72C1"/>
    <w:rsid w:val="4BA10C73"/>
    <w:rsid w:val="4BBD26F4"/>
    <w:rsid w:val="4BC36FDC"/>
    <w:rsid w:val="4BD44B47"/>
    <w:rsid w:val="4BE21B27"/>
    <w:rsid w:val="4BFE6267"/>
    <w:rsid w:val="4C085B47"/>
    <w:rsid w:val="4C1722C2"/>
    <w:rsid w:val="4C1D364B"/>
    <w:rsid w:val="4C416509"/>
    <w:rsid w:val="4C4730D6"/>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EA4"/>
    <w:rsid w:val="4D132794"/>
    <w:rsid w:val="4D1523A3"/>
    <w:rsid w:val="4D3305B6"/>
    <w:rsid w:val="4D3C4EAD"/>
    <w:rsid w:val="4D406E7D"/>
    <w:rsid w:val="4D493DE3"/>
    <w:rsid w:val="4D556F76"/>
    <w:rsid w:val="4D663DBB"/>
    <w:rsid w:val="4D7F4619"/>
    <w:rsid w:val="4D95733A"/>
    <w:rsid w:val="4D97427D"/>
    <w:rsid w:val="4DA103F9"/>
    <w:rsid w:val="4DBC3DA8"/>
    <w:rsid w:val="4DBD0FAF"/>
    <w:rsid w:val="4DBD739F"/>
    <w:rsid w:val="4DD40271"/>
    <w:rsid w:val="4DDC35EB"/>
    <w:rsid w:val="4DFA5872"/>
    <w:rsid w:val="4DFD3C75"/>
    <w:rsid w:val="4DFF0DAB"/>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85D29"/>
    <w:rsid w:val="4EA900E6"/>
    <w:rsid w:val="4EC63A8E"/>
    <w:rsid w:val="4EC74FDA"/>
    <w:rsid w:val="4ECD00B4"/>
    <w:rsid w:val="4ED65279"/>
    <w:rsid w:val="4ED70337"/>
    <w:rsid w:val="4ED74EC9"/>
    <w:rsid w:val="4EDD6FA1"/>
    <w:rsid w:val="4EDE1214"/>
    <w:rsid w:val="4EF01363"/>
    <w:rsid w:val="4EF37BD9"/>
    <w:rsid w:val="4EF83F0C"/>
    <w:rsid w:val="4F0062EF"/>
    <w:rsid w:val="4F153271"/>
    <w:rsid w:val="4F186C48"/>
    <w:rsid w:val="4F202CD9"/>
    <w:rsid w:val="4F2117F7"/>
    <w:rsid w:val="4F3F5A11"/>
    <w:rsid w:val="4F4216F3"/>
    <w:rsid w:val="4F5D14F6"/>
    <w:rsid w:val="4F5E2B7F"/>
    <w:rsid w:val="4F657667"/>
    <w:rsid w:val="4F7231ED"/>
    <w:rsid w:val="4F7430C7"/>
    <w:rsid w:val="4F836EB9"/>
    <w:rsid w:val="4FB92AE9"/>
    <w:rsid w:val="4FC85C14"/>
    <w:rsid w:val="4FCE6F85"/>
    <w:rsid w:val="4FE15C83"/>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C64FEA"/>
    <w:rsid w:val="50DB087F"/>
    <w:rsid w:val="50E023DF"/>
    <w:rsid w:val="50E16DA7"/>
    <w:rsid w:val="50F319AA"/>
    <w:rsid w:val="51015C4C"/>
    <w:rsid w:val="510F5DD5"/>
    <w:rsid w:val="511B51C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EE0B2B"/>
    <w:rsid w:val="51FC17B2"/>
    <w:rsid w:val="52116DBF"/>
    <w:rsid w:val="521D3F02"/>
    <w:rsid w:val="5224709D"/>
    <w:rsid w:val="52266C33"/>
    <w:rsid w:val="522F6ED9"/>
    <w:rsid w:val="52311972"/>
    <w:rsid w:val="523479F2"/>
    <w:rsid w:val="523A32B4"/>
    <w:rsid w:val="524B2330"/>
    <w:rsid w:val="525032F7"/>
    <w:rsid w:val="525F3D00"/>
    <w:rsid w:val="52642C9E"/>
    <w:rsid w:val="5287796E"/>
    <w:rsid w:val="52880F59"/>
    <w:rsid w:val="5294351D"/>
    <w:rsid w:val="52A50D56"/>
    <w:rsid w:val="52B339D8"/>
    <w:rsid w:val="52B81B36"/>
    <w:rsid w:val="52B91E49"/>
    <w:rsid w:val="52C565D3"/>
    <w:rsid w:val="52CF5EBF"/>
    <w:rsid w:val="52D4206E"/>
    <w:rsid w:val="52D93353"/>
    <w:rsid w:val="52E52CC0"/>
    <w:rsid w:val="52F11F7B"/>
    <w:rsid w:val="52F61D24"/>
    <w:rsid w:val="530D156F"/>
    <w:rsid w:val="53152673"/>
    <w:rsid w:val="531B24F8"/>
    <w:rsid w:val="53241B60"/>
    <w:rsid w:val="532C3BAA"/>
    <w:rsid w:val="5344047A"/>
    <w:rsid w:val="534A4AD1"/>
    <w:rsid w:val="535124A9"/>
    <w:rsid w:val="536A1D52"/>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033D7"/>
    <w:rsid w:val="54516BC5"/>
    <w:rsid w:val="545804DE"/>
    <w:rsid w:val="54603DD8"/>
    <w:rsid w:val="54605803"/>
    <w:rsid w:val="54605A9C"/>
    <w:rsid w:val="5489008C"/>
    <w:rsid w:val="548E2C45"/>
    <w:rsid w:val="54996B2C"/>
    <w:rsid w:val="549A2D08"/>
    <w:rsid w:val="549F3516"/>
    <w:rsid w:val="54A8383A"/>
    <w:rsid w:val="54B167A5"/>
    <w:rsid w:val="54B55930"/>
    <w:rsid w:val="54B96610"/>
    <w:rsid w:val="54BD2AE9"/>
    <w:rsid w:val="54C92123"/>
    <w:rsid w:val="54EE6EEB"/>
    <w:rsid w:val="54FE4BE1"/>
    <w:rsid w:val="55003EE7"/>
    <w:rsid w:val="550D27B8"/>
    <w:rsid w:val="55220A88"/>
    <w:rsid w:val="55246676"/>
    <w:rsid w:val="552D0DA8"/>
    <w:rsid w:val="553170FF"/>
    <w:rsid w:val="553F690F"/>
    <w:rsid w:val="5553745A"/>
    <w:rsid w:val="55560DD6"/>
    <w:rsid w:val="55590EF5"/>
    <w:rsid w:val="555A242D"/>
    <w:rsid w:val="55636111"/>
    <w:rsid w:val="5566194D"/>
    <w:rsid w:val="556D530C"/>
    <w:rsid w:val="557F4B26"/>
    <w:rsid w:val="557F74E2"/>
    <w:rsid w:val="5588054C"/>
    <w:rsid w:val="55910DAD"/>
    <w:rsid w:val="55940E88"/>
    <w:rsid w:val="559A148B"/>
    <w:rsid w:val="559B1788"/>
    <w:rsid w:val="55A05608"/>
    <w:rsid w:val="55AB4819"/>
    <w:rsid w:val="55B55BE8"/>
    <w:rsid w:val="55BF62BB"/>
    <w:rsid w:val="55C52278"/>
    <w:rsid w:val="55F67FAE"/>
    <w:rsid w:val="55F935FB"/>
    <w:rsid w:val="5604100E"/>
    <w:rsid w:val="56153C3C"/>
    <w:rsid w:val="561920C5"/>
    <w:rsid w:val="561A4BFB"/>
    <w:rsid w:val="56253100"/>
    <w:rsid w:val="564316C9"/>
    <w:rsid w:val="564769DD"/>
    <w:rsid w:val="564A0EB8"/>
    <w:rsid w:val="564A4BA5"/>
    <w:rsid w:val="564D3E82"/>
    <w:rsid w:val="564E1E03"/>
    <w:rsid w:val="567B0721"/>
    <w:rsid w:val="5689457C"/>
    <w:rsid w:val="568F5AE9"/>
    <w:rsid w:val="56A53D00"/>
    <w:rsid w:val="56A6562E"/>
    <w:rsid w:val="56A92AAF"/>
    <w:rsid w:val="56D60199"/>
    <w:rsid w:val="56D85D3A"/>
    <w:rsid w:val="57081385"/>
    <w:rsid w:val="573A6105"/>
    <w:rsid w:val="574F0D71"/>
    <w:rsid w:val="57536D0D"/>
    <w:rsid w:val="57682094"/>
    <w:rsid w:val="576836FB"/>
    <w:rsid w:val="576F15FF"/>
    <w:rsid w:val="5772336D"/>
    <w:rsid w:val="577F2D43"/>
    <w:rsid w:val="57836CA1"/>
    <w:rsid w:val="579F36EB"/>
    <w:rsid w:val="57B779F1"/>
    <w:rsid w:val="57CF12A0"/>
    <w:rsid w:val="57D850B1"/>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AB17F2"/>
    <w:rsid w:val="58B6741B"/>
    <w:rsid w:val="58C41CE7"/>
    <w:rsid w:val="58CA29F4"/>
    <w:rsid w:val="58DE6EE1"/>
    <w:rsid w:val="58F05B09"/>
    <w:rsid w:val="58FB181B"/>
    <w:rsid w:val="58FD73AA"/>
    <w:rsid w:val="58FF5FD8"/>
    <w:rsid w:val="59056087"/>
    <w:rsid w:val="59212F81"/>
    <w:rsid w:val="59336554"/>
    <w:rsid w:val="59363849"/>
    <w:rsid w:val="593E4C20"/>
    <w:rsid w:val="594D0B66"/>
    <w:rsid w:val="595B4CF8"/>
    <w:rsid w:val="596002C0"/>
    <w:rsid w:val="59671845"/>
    <w:rsid w:val="596F344F"/>
    <w:rsid w:val="597318E8"/>
    <w:rsid w:val="597F6A24"/>
    <w:rsid w:val="5995133F"/>
    <w:rsid w:val="59985523"/>
    <w:rsid w:val="5999312B"/>
    <w:rsid w:val="59A62375"/>
    <w:rsid w:val="59B144D1"/>
    <w:rsid w:val="59C85BC9"/>
    <w:rsid w:val="59CC6CE2"/>
    <w:rsid w:val="59DA652D"/>
    <w:rsid w:val="59E83C17"/>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6F6385"/>
    <w:rsid w:val="5B700562"/>
    <w:rsid w:val="5B716904"/>
    <w:rsid w:val="5B7452BF"/>
    <w:rsid w:val="5B816EA1"/>
    <w:rsid w:val="5B991356"/>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37036"/>
    <w:rsid w:val="5C6925D9"/>
    <w:rsid w:val="5C6E6528"/>
    <w:rsid w:val="5C715751"/>
    <w:rsid w:val="5C797135"/>
    <w:rsid w:val="5C9272E9"/>
    <w:rsid w:val="5C9A4D3F"/>
    <w:rsid w:val="5C9A7373"/>
    <w:rsid w:val="5CB46E83"/>
    <w:rsid w:val="5CBB46B5"/>
    <w:rsid w:val="5CD31049"/>
    <w:rsid w:val="5CDB69F3"/>
    <w:rsid w:val="5CF9763D"/>
    <w:rsid w:val="5D044F2A"/>
    <w:rsid w:val="5D115456"/>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C56C7"/>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80B6B"/>
    <w:rsid w:val="5FA83BFF"/>
    <w:rsid w:val="5FB8077D"/>
    <w:rsid w:val="5FBD73A8"/>
    <w:rsid w:val="5FBE6C2D"/>
    <w:rsid w:val="5FBE7336"/>
    <w:rsid w:val="5FBF5CC2"/>
    <w:rsid w:val="5FC03B07"/>
    <w:rsid w:val="5FCB6BF1"/>
    <w:rsid w:val="5FD37469"/>
    <w:rsid w:val="5FE60409"/>
    <w:rsid w:val="5FF86644"/>
    <w:rsid w:val="5FFC577C"/>
    <w:rsid w:val="600302C1"/>
    <w:rsid w:val="60067ABA"/>
    <w:rsid w:val="60105160"/>
    <w:rsid w:val="6014052B"/>
    <w:rsid w:val="60275DC6"/>
    <w:rsid w:val="604003BF"/>
    <w:rsid w:val="60433DF0"/>
    <w:rsid w:val="604C7D0D"/>
    <w:rsid w:val="60534167"/>
    <w:rsid w:val="60593F37"/>
    <w:rsid w:val="60666F37"/>
    <w:rsid w:val="60696F99"/>
    <w:rsid w:val="606C0D72"/>
    <w:rsid w:val="606F5739"/>
    <w:rsid w:val="60801FD5"/>
    <w:rsid w:val="6086140D"/>
    <w:rsid w:val="609D1311"/>
    <w:rsid w:val="60B51C45"/>
    <w:rsid w:val="60BB42CE"/>
    <w:rsid w:val="60BC10C1"/>
    <w:rsid w:val="60F23548"/>
    <w:rsid w:val="61083852"/>
    <w:rsid w:val="61096DE8"/>
    <w:rsid w:val="61206B21"/>
    <w:rsid w:val="61215345"/>
    <w:rsid w:val="612A74C1"/>
    <w:rsid w:val="61315918"/>
    <w:rsid w:val="614279EC"/>
    <w:rsid w:val="61454C32"/>
    <w:rsid w:val="614B6E67"/>
    <w:rsid w:val="614F347D"/>
    <w:rsid w:val="61814857"/>
    <w:rsid w:val="6187214C"/>
    <w:rsid w:val="618E3095"/>
    <w:rsid w:val="619C744F"/>
    <w:rsid w:val="61A41B17"/>
    <w:rsid w:val="61B52376"/>
    <w:rsid w:val="61BB36D4"/>
    <w:rsid w:val="61C52250"/>
    <w:rsid w:val="61C652AC"/>
    <w:rsid w:val="61CE38D3"/>
    <w:rsid w:val="61D87997"/>
    <w:rsid w:val="61DF6AED"/>
    <w:rsid w:val="621438B9"/>
    <w:rsid w:val="6215330F"/>
    <w:rsid w:val="621D7A2E"/>
    <w:rsid w:val="622D7F67"/>
    <w:rsid w:val="62316544"/>
    <w:rsid w:val="623A09AB"/>
    <w:rsid w:val="623C20C2"/>
    <w:rsid w:val="623E21B8"/>
    <w:rsid w:val="62433334"/>
    <w:rsid w:val="62540537"/>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C0BAB"/>
    <w:rsid w:val="639D42AA"/>
    <w:rsid w:val="63A11884"/>
    <w:rsid w:val="63A411E6"/>
    <w:rsid w:val="63AE0EA0"/>
    <w:rsid w:val="63AF1A2A"/>
    <w:rsid w:val="63B0639D"/>
    <w:rsid w:val="63C40AF9"/>
    <w:rsid w:val="63C81755"/>
    <w:rsid w:val="63DA3175"/>
    <w:rsid w:val="63F31069"/>
    <w:rsid w:val="63F31A48"/>
    <w:rsid w:val="63FC7B79"/>
    <w:rsid w:val="6403594F"/>
    <w:rsid w:val="640A56C3"/>
    <w:rsid w:val="641700B1"/>
    <w:rsid w:val="641B43F5"/>
    <w:rsid w:val="6421592E"/>
    <w:rsid w:val="642A164B"/>
    <w:rsid w:val="642C4EF0"/>
    <w:rsid w:val="642D17FA"/>
    <w:rsid w:val="64357EF4"/>
    <w:rsid w:val="6436062A"/>
    <w:rsid w:val="64377E4B"/>
    <w:rsid w:val="644C715D"/>
    <w:rsid w:val="646125C0"/>
    <w:rsid w:val="64652E53"/>
    <w:rsid w:val="646C340F"/>
    <w:rsid w:val="64875941"/>
    <w:rsid w:val="64907B46"/>
    <w:rsid w:val="64971340"/>
    <w:rsid w:val="649B3C69"/>
    <w:rsid w:val="64A26480"/>
    <w:rsid w:val="64B61035"/>
    <w:rsid w:val="64BF1E1B"/>
    <w:rsid w:val="64D32F95"/>
    <w:rsid w:val="64DB4937"/>
    <w:rsid w:val="64E37ED3"/>
    <w:rsid w:val="64E869C3"/>
    <w:rsid w:val="65164E7A"/>
    <w:rsid w:val="65356DD3"/>
    <w:rsid w:val="653E56C2"/>
    <w:rsid w:val="655A3864"/>
    <w:rsid w:val="655D1636"/>
    <w:rsid w:val="655E35A5"/>
    <w:rsid w:val="655F7FA0"/>
    <w:rsid w:val="6574264E"/>
    <w:rsid w:val="65762391"/>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16C63"/>
    <w:rsid w:val="65F33B61"/>
    <w:rsid w:val="65FD2C93"/>
    <w:rsid w:val="65FE477F"/>
    <w:rsid w:val="660B1A8B"/>
    <w:rsid w:val="66325575"/>
    <w:rsid w:val="66550B08"/>
    <w:rsid w:val="66576331"/>
    <w:rsid w:val="666479C8"/>
    <w:rsid w:val="66680A54"/>
    <w:rsid w:val="666B26C8"/>
    <w:rsid w:val="667A2E1B"/>
    <w:rsid w:val="667F7959"/>
    <w:rsid w:val="669E5130"/>
    <w:rsid w:val="66AE4D34"/>
    <w:rsid w:val="66B157A9"/>
    <w:rsid w:val="66C20F78"/>
    <w:rsid w:val="66D420D5"/>
    <w:rsid w:val="66D71A31"/>
    <w:rsid w:val="66DB02A4"/>
    <w:rsid w:val="66ED6EC5"/>
    <w:rsid w:val="66EF000D"/>
    <w:rsid w:val="66F640DE"/>
    <w:rsid w:val="66FE7996"/>
    <w:rsid w:val="670E5634"/>
    <w:rsid w:val="671717DF"/>
    <w:rsid w:val="671C3C54"/>
    <w:rsid w:val="67202610"/>
    <w:rsid w:val="672676B1"/>
    <w:rsid w:val="672B1A53"/>
    <w:rsid w:val="6730688F"/>
    <w:rsid w:val="67466F3F"/>
    <w:rsid w:val="67662B59"/>
    <w:rsid w:val="67834B5C"/>
    <w:rsid w:val="678579A3"/>
    <w:rsid w:val="67891B8B"/>
    <w:rsid w:val="679B17C0"/>
    <w:rsid w:val="679F6E58"/>
    <w:rsid w:val="67A15725"/>
    <w:rsid w:val="67A227D3"/>
    <w:rsid w:val="67B7735E"/>
    <w:rsid w:val="67CD0CEF"/>
    <w:rsid w:val="67E61C31"/>
    <w:rsid w:val="67E74384"/>
    <w:rsid w:val="67E81586"/>
    <w:rsid w:val="681D40A7"/>
    <w:rsid w:val="68302A9B"/>
    <w:rsid w:val="68415C90"/>
    <w:rsid w:val="684216A5"/>
    <w:rsid w:val="684537B7"/>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A7217"/>
    <w:rsid w:val="695C26F1"/>
    <w:rsid w:val="69701AC6"/>
    <w:rsid w:val="69910180"/>
    <w:rsid w:val="699B75D8"/>
    <w:rsid w:val="699C6241"/>
    <w:rsid w:val="699F6B67"/>
    <w:rsid w:val="69A011F6"/>
    <w:rsid w:val="69AF6BE0"/>
    <w:rsid w:val="69C84BAF"/>
    <w:rsid w:val="69CB5582"/>
    <w:rsid w:val="69D361E5"/>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1643C1"/>
    <w:rsid w:val="6B1E5B86"/>
    <w:rsid w:val="6B2549B0"/>
    <w:rsid w:val="6B361121"/>
    <w:rsid w:val="6B3B3258"/>
    <w:rsid w:val="6B4234C3"/>
    <w:rsid w:val="6B4613FF"/>
    <w:rsid w:val="6B480DEE"/>
    <w:rsid w:val="6B6015FF"/>
    <w:rsid w:val="6B62536D"/>
    <w:rsid w:val="6B687499"/>
    <w:rsid w:val="6B6F3625"/>
    <w:rsid w:val="6B7617CF"/>
    <w:rsid w:val="6B7A39CA"/>
    <w:rsid w:val="6B89496B"/>
    <w:rsid w:val="6B8B21F0"/>
    <w:rsid w:val="6B96676D"/>
    <w:rsid w:val="6B9B2D32"/>
    <w:rsid w:val="6BA27CAB"/>
    <w:rsid w:val="6BA72E39"/>
    <w:rsid w:val="6BBB02BC"/>
    <w:rsid w:val="6BD50F95"/>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847C6A"/>
    <w:rsid w:val="6C901744"/>
    <w:rsid w:val="6C932BCD"/>
    <w:rsid w:val="6C9C3CEC"/>
    <w:rsid w:val="6C9D4BC8"/>
    <w:rsid w:val="6C9D6941"/>
    <w:rsid w:val="6CA36587"/>
    <w:rsid w:val="6CA61A6C"/>
    <w:rsid w:val="6CAB169B"/>
    <w:rsid w:val="6CB01022"/>
    <w:rsid w:val="6CB21CA7"/>
    <w:rsid w:val="6CBD36BF"/>
    <w:rsid w:val="6CCB26C2"/>
    <w:rsid w:val="6CD02EDD"/>
    <w:rsid w:val="6CD66E1B"/>
    <w:rsid w:val="6CFC5351"/>
    <w:rsid w:val="6D0B6B8D"/>
    <w:rsid w:val="6D2B458A"/>
    <w:rsid w:val="6D306A54"/>
    <w:rsid w:val="6D386F2F"/>
    <w:rsid w:val="6D3E42A6"/>
    <w:rsid w:val="6D4B3B71"/>
    <w:rsid w:val="6D54554A"/>
    <w:rsid w:val="6D5C759B"/>
    <w:rsid w:val="6D616F9E"/>
    <w:rsid w:val="6D644393"/>
    <w:rsid w:val="6D6D2D5C"/>
    <w:rsid w:val="6D787504"/>
    <w:rsid w:val="6D8A12B0"/>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C57C74"/>
    <w:rsid w:val="6ED26105"/>
    <w:rsid w:val="6ED70A89"/>
    <w:rsid w:val="6EE8116C"/>
    <w:rsid w:val="6EEA4AE4"/>
    <w:rsid w:val="6EEC3FE5"/>
    <w:rsid w:val="6EEF3C76"/>
    <w:rsid w:val="6F130E72"/>
    <w:rsid w:val="6F220D7F"/>
    <w:rsid w:val="6F253906"/>
    <w:rsid w:val="6F2B40D3"/>
    <w:rsid w:val="6F342500"/>
    <w:rsid w:val="6F417B73"/>
    <w:rsid w:val="6F572DD4"/>
    <w:rsid w:val="6F63000B"/>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32A6B"/>
    <w:rsid w:val="704473FB"/>
    <w:rsid w:val="70495A2A"/>
    <w:rsid w:val="704D702C"/>
    <w:rsid w:val="707D5775"/>
    <w:rsid w:val="708E2E66"/>
    <w:rsid w:val="709D5B42"/>
    <w:rsid w:val="70B414A6"/>
    <w:rsid w:val="70B56AE7"/>
    <w:rsid w:val="70BC5D9A"/>
    <w:rsid w:val="70CB2BBE"/>
    <w:rsid w:val="70D25448"/>
    <w:rsid w:val="70DD59C4"/>
    <w:rsid w:val="70E36DA1"/>
    <w:rsid w:val="70E765F8"/>
    <w:rsid w:val="70F41875"/>
    <w:rsid w:val="70F752B0"/>
    <w:rsid w:val="70F84FF7"/>
    <w:rsid w:val="70FC3806"/>
    <w:rsid w:val="712717F0"/>
    <w:rsid w:val="71313584"/>
    <w:rsid w:val="714300F4"/>
    <w:rsid w:val="71450F9C"/>
    <w:rsid w:val="717C280A"/>
    <w:rsid w:val="719A65FA"/>
    <w:rsid w:val="71A14E1B"/>
    <w:rsid w:val="71AA5179"/>
    <w:rsid w:val="71CB08F7"/>
    <w:rsid w:val="71D36D79"/>
    <w:rsid w:val="71D81184"/>
    <w:rsid w:val="71D9163E"/>
    <w:rsid w:val="71E16F60"/>
    <w:rsid w:val="71E30FFE"/>
    <w:rsid w:val="71E41355"/>
    <w:rsid w:val="71FF2D10"/>
    <w:rsid w:val="720B0443"/>
    <w:rsid w:val="721A4083"/>
    <w:rsid w:val="72260F00"/>
    <w:rsid w:val="722F2ED7"/>
    <w:rsid w:val="72370DC3"/>
    <w:rsid w:val="7238752D"/>
    <w:rsid w:val="723A52E7"/>
    <w:rsid w:val="724D01C0"/>
    <w:rsid w:val="726E4126"/>
    <w:rsid w:val="726F0FCA"/>
    <w:rsid w:val="72732EED"/>
    <w:rsid w:val="727B54E3"/>
    <w:rsid w:val="728D396E"/>
    <w:rsid w:val="72981F2F"/>
    <w:rsid w:val="72A733AF"/>
    <w:rsid w:val="72AA4ECA"/>
    <w:rsid w:val="72AE21F7"/>
    <w:rsid w:val="72BE11C3"/>
    <w:rsid w:val="72C845D8"/>
    <w:rsid w:val="72CD611B"/>
    <w:rsid w:val="72D33171"/>
    <w:rsid w:val="72D42F1B"/>
    <w:rsid w:val="72D82B03"/>
    <w:rsid w:val="72DF7E65"/>
    <w:rsid w:val="72EC21BD"/>
    <w:rsid w:val="72F03D46"/>
    <w:rsid w:val="72FA4244"/>
    <w:rsid w:val="72FD2525"/>
    <w:rsid w:val="730072CF"/>
    <w:rsid w:val="73105A67"/>
    <w:rsid w:val="73131074"/>
    <w:rsid w:val="73153367"/>
    <w:rsid w:val="731D3207"/>
    <w:rsid w:val="731E132A"/>
    <w:rsid w:val="731F14FF"/>
    <w:rsid w:val="73320143"/>
    <w:rsid w:val="733B6F08"/>
    <w:rsid w:val="73421D60"/>
    <w:rsid w:val="734C3414"/>
    <w:rsid w:val="73523778"/>
    <w:rsid w:val="73576318"/>
    <w:rsid w:val="73590FF0"/>
    <w:rsid w:val="735C5A7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A836E3"/>
    <w:rsid w:val="74B1411E"/>
    <w:rsid w:val="74B82507"/>
    <w:rsid w:val="74BA54CE"/>
    <w:rsid w:val="74C74B98"/>
    <w:rsid w:val="74C95F5C"/>
    <w:rsid w:val="74E55CAF"/>
    <w:rsid w:val="74E77EFA"/>
    <w:rsid w:val="74EA1792"/>
    <w:rsid w:val="74F01C7A"/>
    <w:rsid w:val="74FE2446"/>
    <w:rsid w:val="75435070"/>
    <w:rsid w:val="75465CA9"/>
    <w:rsid w:val="75507596"/>
    <w:rsid w:val="75553389"/>
    <w:rsid w:val="755D0925"/>
    <w:rsid w:val="756E47D0"/>
    <w:rsid w:val="756F54D3"/>
    <w:rsid w:val="757B5DAF"/>
    <w:rsid w:val="757E1653"/>
    <w:rsid w:val="7580506E"/>
    <w:rsid w:val="758D37FF"/>
    <w:rsid w:val="75A5662C"/>
    <w:rsid w:val="75C144C8"/>
    <w:rsid w:val="75CF1F3E"/>
    <w:rsid w:val="75DE07FE"/>
    <w:rsid w:val="75E95E1E"/>
    <w:rsid w:val="75F111BF"/>
    <w:rsid w:val="75F839BB"/>
    <w:rsid w:val="75FF2816"/>
    <w:rsid w:val="76042325"/>
    <w:rsid w:val="76056E2E"/>
    <w:rsid w:val="7609448C"/>
    <w:rsid w:val="7618668F"/>
    <w:rsid w:val="761A555A"/>
    <w:rsid w:val="762B546F"/>
    <w:rsid w:val="763252A3"/>
    <w:rsid w:val="76650B0D"/>
    <w:rsid w:val="76665C00"/>
    <w:rsid w:val="766732A6"/>
    <w:rsid w:val="76726D8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4B5CE5"/>
    <w:rsid w:val="7755675E"/>
    <w:rsid w:val="775B5A44"/>
    <w:rsid w:val="77632CF6"/>
    <w:rsid w:val="776C7284"/>
    <w:rsid w:val="776E6AD3"/>
    <w:rsid w:val="77814BD2"/>
    <w:rsid w:val="77844F85"/>
    <w:rsid w:val="77844FC2"/>
    <w:rsid w:val="778F1020"/>
    <w:rsid w:val="77977885"/>
    <w:rsid w:val="77995EC2"/>
    <w:rsid w:val="77AA3C40"/>
    <w:rsid w:val="77B2342E"/>
    <w:rsid w:val="77B33682"/>
    <w:rsid w:val="77BB69E7"/>
    <w:rsid w:val="77BE659E"/>
    <w:rsid w:val="77D0645A"/>
    <w:rsid w:val="77D765C5"/>
    <w:rsid w:val="77E47357"/>
    <w:rsid w:val="77ED700C"/>
    <w:rsid w:val="77FE65BC"/>
    <w:rsid w:val="7800462C"/>
    <w:rsid w:val="78022702"/>
    <w:rsid w:val="78026173"/>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A3846"/>
    <w:rsid w:val="7A027577"/>
    <w:rsid w:val="7A126C45"/>
    <w:rsid w:val="7A1F3619"/>
    <w:rsid w:val="7A253B4A"/>
    <w:rsid w:val="7A257B5E"/>
    <w:rsid w:val="7A323851"/>
    <w:rsid w:val="7A354D09"/>
    <w:rsid w:val="7A3D69EF"/>
    <w:rsid w:val="7A4215A2"/>
    <w:rsid w:val="7A54041E"/>
    <w:rsid w:val="7A543223"/>
    <w:rsid w:val="7A634E77"/>
    <w:rsid w:val="7A6A2516"/>
    <w:rsid w:val="7A772651"/>
    <w:rsid w:val="7A7D572A"/>
    <w:rsid w:val="7A875AAF"/>
    <w:rsid w:val="7A971976"/>
    <w:rsid w:val="7A97500D"/>
    <w:rsid w:val="7AA73AD7"/>
    <w:rsid w:val="7AAE414D"/>
    <w:rsid w:val="7AB45829"/>
    <w:rsid w:val="7AB712F7"/>
    <w:rsid w:val="7AD253FA"/>
    <w:rsid w:val="7AD80D16"/>
    <w:rsid w:val="7ADA5D39"/>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641393"/>
    <w:rsid w:val="7B6A44CF"/>
    <w:rsid w:val="7B70089F"/>
    <w:rsid w:val="7B945D56"/>
    <w:rsid w:val="7B99116F"/>
    <w:rsid w:val="7BA96007"/>
    <w:rsid w:val="7BB83058"/>
    <w:rsid w:val="7BBB6EC9"/>
    <w:rsid w:val="7BBC6EA8"/>
    <w:rsid w:val="7BC4727D"/>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25DE0"/>
    <w:rsid w:val="7C4327D5"/>
    <w:rsid w:val="7C5C5DF7"/>
    <w:rsid w:val="7C635AEE"/>
    <w:rsid w:val="7C671BB8"/>
    <w:rsid w:val="7C693D23"/>
    <w:rsid w:val="7CA51D12"/>
    <w:rsid w:val="7CA64F48"/>
    <w:rsid w:val="7CA8780A"/>
    <w:rsid w:val="7CB366A1"/>
    <w:rsid w:val="7CDE2C6E"/>
    <w:rsid w:val="7CE32BA8"/>
    <w:rsid w:val="7CEB3EE4"/>
    <w:rsid w:val="7CF733AF"/>
    <w:rsid w:val="7CFF590D"/>
    <w:rsid w:val="7D00117B"/>
    <w:rsid w:val="7D2B0A00"/>
    <w:rsid w:val="7D2D454C"/>
    <w:rsid w:val="7D403B36"/>
    <w:rsid w:val="7D407F8A"/>
    <w:rsid w:val="7D455927"/>
    <w:rsid w:val="7D4D31C4"/>
    <w:rsid w:val="7D555E34"/>
    <w:rsid w:val="7D5B347A"/>
    <w:rsid w:val="7D6427CD"/>
    <w:rsid w:val="7D6E1FE3"/>
    <w:rsid w:val="7D703182"/>
    <w:rsid w:val="7D7351A1"/>
    <w:rsid w:val="7D7404BD"/>
    <w:rsid w:val="7D740759"/>
    <w:rsid w:val="7D753844"/>
    <w:rsid w:val="7D7A6493"/>
    <w:rsid w:val="7D88424E"/>
    <w:rsid w:val="7D98175A"/>
    <w:rsid w:val="7DA104E5"/>
    <w:rsid w:val="7DAB6F67"/>
    <w:rsid w:val="7DB15AD1"/>
    <w:rsid w:val="7DBC0D13"/>
    <w:rsid w:val="7DC91029"/>
    <w:rsid w:val="7DE41C05"/>
    <w:rsid w:val="7DEE7F47"/>
    <w:rsid w:val="7DFF2687"/>
    <w:rsid w:val="7E2D07A9"/>
    <w:rsid w:val="7E3678F3"/>
    <w:rsid w:val="7E5C48DF"/>
    <w:rsid w:val="7E5E5074"/>
    <w:rsid w:val="7E6229D6"/>
    <w:rsid w:val="7E657A07"/>
    <w:rsid w:val="7E6912D2"/>
    <w:rsid w:val="7E6A4DDD"/>
    <w:rsid w:val="7E8031F1"/>
    <w:rsid w:val="7E8161E4"/>
    <w:rsid w:val="7E8C6C16"/>
    <w:rsid w:val="7E9E6263"/>
    <w:rsid w:val="7EC81C39"/>
    <w:rsid w:val="7EC93910"/>
    <w:rsid w:val="7EDF0EEA"/>
    <w:rsid w:val="7EE139E8"/>
    <w:rsid w:val="7EEC066B"/>
    <w:rsid w:val="7EF3112E"/>
    <w:rsid w:val="7EF93F2B"/>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605BE"/>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autoRedefine/>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5">
    <w:name w:val="heading 2"/>
    <w:basedOn w:val="1"/>
    <w:next w:val="1"/>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6">
    <w:name w:val="heading 3"/>
    <w:basedOn w:val="1"/>
    <w:next w:val="1"/>
    <w:link w:val="48"/>
    <w:autoRedefine/>
    <w:qFormat/>
    <w:uiPriority w:val="0"/>
    <w:pPr>
      <w:keepNext/>
      <w:keepLines/>
      <w:spacing w:before="260" w:after="260" w:line="416" w:lineRule="auto"/>
      <w:outlineLvl w:val="2"/>
    </w:pPr>
    <w:rPr>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List Bullet 5"/>
    <w:basedOn w:val="1"/>
    <w:autoRedefine/>
    <w:qFormat/>
    <w:uiPriority w:val="0"/>
    <w:pPr>
      <w:numPr>
        <w:ilvl w:val="0"/>
        <w:numId w:val="1"/>
      </w:numPr>
    </w:pPr>
  </w:style>
  <w:style w:type="paragraph" w:styleId="8">
    <w:name w:val="toc 7"/>
    <w:basedOn w:val="1"/>
    <w:next w:val="1"/>
    <w:autoRedefine/>
    <w:unhideWhenUsed/>
    <w:qFormat/>
    <w:uiPriority w:val="39"/>
    <w:pPr>
      <w:ind w:left="2520" w:leftChars="1200"/>
    </w:pPr>
    <w:rPr>
      <w:rFonts w:ascii="Calibri" w:hAnsi="Calibri"/>
      <w:szCs w:val="22"/>
    </w:rPr>
  </w:style>
  <w:style w:type="paragraph" w:styleId="9">
    <w:name w:val="Normal Indent"/>
    <w:basedOn w:val="1"/>
    <w:link w:val="50"/>
    <w:autoRedefine/>
    <w:qFormat/>
    <w:uiPriority w:val="0"/>
    <w:pPr>
      <w:ind w:firstLine="420" w:firstLineChars="200"/>
    </w:pPr>
    <w:rPr>
      <w:rFonts w:ascii="宋体"/>
      <w:sz w:val="24"/>
    </w:rPr>
  </w:style>
  <w:style w:type="paragraph" w:styleId="10">
    <w:name w:val="caption"/>
    <w:basedOn w:val="1"/>
    <w:next w:val="1"/>
    <w:link w:val="51"/>
    <w:autoRedefine/>
    <w:qFormat/>
    <w:uiPriority w:val="0"/>
    <w:pPr>
      <w:adjustRightInd w:val="0"/>
      <w:snapToGrid w:val="0"/>
      <w:jc w:val="left"/>
    </w:pPr>
    <w:rPr>
      <w:rFonts w:ascii="Cambria" w:hAnsi="Cambria" w:eastAsia="黑体"/>
      <w:sz w:val="20"/>
      <w:szCs w:val="20"/>
    </w:rPr>
  </w:style>
  <w:style w:type="paragraph" w:styleId="11">
    <w:name w:val="Document Map"/>
    <w:basedOn w:val="1"/>
    <w:link w:val="52"/>
    <w:autoRedefine/>
    <w:qFormat/>
    <w:uiPriority w:val="0"/>
    <w:pPr>
      <w:shd w:val="clear" w:color="auto" w:fill="000080"/>
    </w:pPr>
  </w:style>
  <w:style w:type="paragraph" w:styleId="12">
    <w:name w:val="annotation text"/>
    <w:basedOn w:val="1"/>
    <w:link w:val="53"/>
    <w:autoRedefine/>
    <w:qFormat/>
    <w:uiPriority w:val="99"/>
    <w:pPr>
      <w:jc w:val="left"/>
    </w:pPr>
  </w:style>
  <w:style w:type="paragraph" w:styleId="13">
    <w:name w:val="Body Text 3"/>
    <w:basedOn w:val="1"/>
    <w:link w:val="54"/>
    <w:autoRedefine/>
    <w:qFormat/>
    <w:uiPriority w:val="0"/>
    <w:pPr>
      <w:spacing w:after="120"/>
      <w:ind w:firstLine="0" w:firstLineChars="0"/>
    </w:pPr>
    <w:rPr>
      <w:rFonts w:ascii="Calibri" w:hAnsi="Calibri"/>
      <w:sz w:val="16"/>
      <w:szCs w:val="16"/>
    </w:rPr>
  </w:style>
  <w:style w:type="paragraph" w:styleId="14">
    <w:name w:val="Body Text Indent"/>
    <w:basedOn w:val="1"/>
    <w:link w:val="55"/>
    <w:autoRedefine/>
    <w:qFormat/>
    <w:uiPriority w:val="0"/>
    <w:pPr>
      <w:spacing w:line="500" w:lineRule="exact"/>
      <w:ind w:firstLine="560" w:firstLineChars="200"/>
    </w:pPr>
    <w:rPr>
      <w:sz w:val="28"/>
    </w:rPr>
  </w:style>
  <w:style w:type="paragraph" w:styleId="15">
    <w:name w:val="toc 5"/>
    <w:basedOn w:val="1"/>
    <w:next w:val="1"/>
    <w:autoRedefine/>
    <w:unhideWhenUsed/>
    <w:qFormat/>
    <w:uiPriority w:val="39"/>
    <w:pPr>
      <w:ind w:left="1680" w:leftChars="800"/>
    </w:pPr>
    <w:rPr>
      <w:rFonts w:ascii="Calibri" w:hAnsi="Calibri"/>
      <w:szCs w:val="22"/>
    </w:rPr>
  </w:style>
  <w:style w:type="paragraph" w:styleId="16">
    <w:name w:val="toc 3"/>
    <w:basedOn w:val="1"/>
    <w:next w:val="1"/>
    <w:autoRedefine/>
    <w:unhideWhenUsed/>
    <w:qFormat/>
    <w:uiPriority w:val="39"/>
    <w:pPr>
      <w:ind w:left="840" w:leftChars="400"/>
    </w:pPr>
    <w:rPr>
      <w:rFonts w:ascii="Calibri" w:hAnsi="Calibri"/>
      <w:szCs w:val="22"/>
    </w:rPr>
  </w:style>
  <w:style w:type="paragraph" w:styleId="17">
    <w:name w:val="Plain Text"/>
    <w:basedOn w:val="1"/>
    <w:link w:val="56"/>
    <w:autoRedefine/>
    <w:qFormat/>
    <w:uiPriority w:val="99"/>
    <w:rPr>
      <w:rFonts w:ascii="宋体" w:hAnsi="Courier New"/>
      <w:szCs w:val="20"/>
    </w:rPr>
  </w:style>
  <w:style w:type="paragraph" w:styleId="18">
    <w:name w:val="toc 8"/>
    <w:basedOn w:val="1"/>
    <w:next w:val="1"/>
    <w:autoRedefine/>
    <w:unhideWhenUsed/>
    <w:qFormat/>
    <w:uiPriority w:val="39"/>
    <w:pPr>
      <w:ind w:left="2940" w:leftChars="1400"/>
    </w:pPr>
    <w:rPr>
      <w:rFonts w:ascii="Calibri" w:hAnsi="Calibri"/>
      <w:szCs w:val="22"/>
    </w:rPr>
  </w:style>
  <w:style w:type="paragraph" w:styleId="19">
    <w:name w:val="Date"/>
    <w:basedOn w:val="1"/>
    <w:next w:val="1"/>
    <w:link w:val="57"/>
    <w:autoRedefine/>
    <w:semiHidden/>
    <w:qFormat/>
    <w:uiPriority w:val="0"/>
    <w:rPr>
      <w:rFonts w:ascii="宋体"/>
      <w:szCs w:val="20"/>
    </w:rPr>
  </w:style>
  <w:style w:type="paragraph" w:styleId="20">
    <w:name w:val="Body Text Indent 2"/>
    <w:basedOn w:val="1"/>
    <w:link w:val="58"/>
    <w:autoRedefine/>
    <w:qFormat/>
    <w:uiPriority w:val="0"/>
    <w:pPr>
      <w:spacing w:line="420" w:lineRule="exact"/>
      <w:ind w:firstLine="560"/>
    </w:pPr>
    <w:rPr>
      <w:sz w:val="24"/>
    </w:rPr>
  </w:style>
  <w:style w:type="paragraph" w:styleId="21">
    <w:name w:val="Balloon Text"/>
    <w:basedOn w:val="1"/>
    <w:link w:val="59"/>
    <w:autoRedefine/>
    <w:unhideWhenUsed/>
    <w:qFormat/>
    <w:uiPriority w:val="0"/>
    <w:rPr>
      <w:sz w:val="18"/>
      <w:szCs w:val="18"/>
    </w:rPr>
  </w:style>
  <w:style w:type="paragraph" w:styleId="22">
    <w:name w:val="footer"/>
    <w:basedOn w:val="1"/>
    <w:link w:val="60"/>
    <w:autoRedefine/>
    <w:unhideWhenUsed/>
    <w:qFormat/>
    <w:uiPriority w:val="99"/>
    <w:pPr>
      <w:tabs>
        <w:tab w:val="center" w:pos="4153"/>
        <w:tab w:val="right" w:pos="8306"/>
      </w:tabs>
      <w:snapToGrid w:val="0"/>
      <w:jc w:val="left"/>
    </w:pPr>
    <w:rPr>
      <w:sz w:val="18"/>
      <w:szCs w:val="18"/>
    </w:rPr>
  </w:style>
  <w:style w:type="paragraph" w:styleId="23">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toc 4"/>
    <w:basedOn w:val="1"/>
    <w:next w:val="1"/>
    <w:autoRedefine/>
    <w:unhideWhenUsed/>
    <w:qFormat/>
    <w:uiPriority w:val="39"/>
    <w:pPr>
      <w:ind w:left="1260" w:leftChars="600"/>
    </w:pPr>
    <w:rPr>
      <w:rFonts w:ascii="Calibri" w:hAnsi="Calibri"/>
      <w:szCs w:val="22"/>
    </w:rPr>
  </w:style>
  <w:style w:type="paragraph" w:styleId="26">
    <w:name w:val="List"/>
    <w:basedOn w:val="1"/>
    <w:autoRedefine/>
    <w:qFormat/>
    <w:uiPriority w:val="0"/>
    <w:pPr>
      <w:ind w:left="200" w:hanging="200" w:hangingChars="200"/>
      <w:contextualSpacing/>
    </w:pPr>
  </w:style>
  <w:style w:type="paragraph" w:styleId="27">
    <w:name w:val="toc 6"/>
    <w:basedOn w:val="1"/>
    <w:next w:val="1"/>
    <w:autoRedefine/>
    <w:unhideWhenUsed/>
    <w:qFormat/>
    <w:uiPriority w:val="39"/>
    <w:pPr>
      <w:ind w:left="2100" w:leftChars="1000"/>
    </w:pPr>
    <w:rPr>
      <w:rFonts w:ascii="Calibri" w:hAnsi="Calibri"/>
      <w:szCs w:val="22"/>
    </w:rPr>
  </w:style>
  <w:style w:type="paragraph" w:styleId="28">
    <w:name w:val="Body Text Indent 3"/>
    <w:basedOn w:val="1"/>
    <w:link w:val="62"/>
    <w:autoRedefine/>
    <w:unhideWhenUsed/>
    <w:qFormat/>
    <w:uiPriority w:val="0"/>
    <w:pPr>
      <w:spacing w:after="120"/>
      <w:ind w:left="420" w:leftChars="200"/>
    </w:pPr>
    <w:rPr>
      <w:sz w:val="16"/>
      <w:szCs w:val="16"/>
    </w:rPr>
  </w:style>
  <w:style w:type="paragraph" w:styleId="29">
    <w:name w:val="toc 2"/>
    <w:basedOn w:val="1"/>
    <w:next w:val="1"/>
    <w:autoRedefine/>
    <w:unhideWhenUsed/>
    <w:qFormat/>
    <w:uiPriority w:val="39"/>
    <w:pPr>
      <w:ind w:left="420" w:leftChars="200"/>
    </w:pPr>
  </w:style>
  <w:style w:type="paragraph" w:styleId="30">
    <w:name w:val="toc 9"/>
    <w:basedOn w:val="1"/>
    <w:next w:val="1"/>
    <w:autoRedefine/>
    <w:unhideWhenUsed/>
    <w:qFormat/>
    <w:uiPriority w:val="39"/>
    <w:pPr>
      <w:ind w:left="3360" w:leftChars="1600"/>
    </w:pPr>
    <w:rPr>
      <w:rFonts w:ascii="Calibri" w:hAnsi="Calibri"/>
      <w:szCs w:val="22"/>
    </w:rPr>
  </w:style>
  <w:style w:type="paragraph" w:styleId="31">
    <w:name w:val="Body Text 2"/>
    <w:basedOn w:val="1"/>
    <w:link w:val="63"/>
    <w:autoRedefine/>
    <w:unhideWhenUsed/>
    <w:qFormat/>
    <w:uiPriority w:val="0"/>
    <w:pPr>
      <w:spacing w:after="120" w:line="480" w:lineRule="auto"/>
    </w:pPr>
  </w:style>
  <w:style w:type="paragraph" w:styleId="32">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autoRedefine/>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autoRedefine/>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2"/>
    <w:next w:val="12"/>
    <w:link w:val="67"/>
    <w:autoRedefine/>
    <w:qFormat/>
    <w:uiPriority w:val="0"/>
    <w:rPr>
      <w:b/>
      <w:bCs/>
    </w:rPr>
  </w:style>
  <w:style w:type="paragraph" w:styleId="36">
    <w:name w:val="Body Text First Indent 2"/>
    <w:basedOn w:val="14"/>
    <w:autoRedefine/>
    <w:qFormat/>
    <w:uiPriority w:val="0"/>
    <w:pPr>
      <w:adjustRightInd w:val="0"/>
      <w:spacing w:before="60" w:after="0"/>
      <w:ind w:left="502"/>
      <w:jc w:val="center"/>
    </w:pPr>
    <w:rPr>
      <w:rFonts w:eastAsia="黑体"/>
    </w:rPr>
  </w:style>
  <w:style w:type="table" w:styleId="38">
    <w:name w:val="Table Grid"/>
    <w:basedOn w:val="37"/>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Emphasis"/>
    <w:basedOn w:val="39"/>
    <w:autoRedefine/>
    <w:qFormat/>
    <w:uiPriority w:val="0"/>
    <w:rPr>
      <w:i/>
      <w:iCs/>
    </w:rPr>
  </w:style>
  <w:style w:type="character" w:styleId="43">
    <w:name w:val="Hyperlink"/>
    <w:basedOn w:val="39"/>
    <w:autoRedefine/>
    <w:unhideWhenUsed/>
    <w:qFormat/>
    <w:uiPriority w:val="0"/>
    <w:rPr>
      <w:color w:val="0000FF"/>
      <w:u w:val="single"/>
    </w:rPr>
  </w:style>
  <w:style w:type="character" w:styleId="44">
    <w:name w:val="annotation reference"/>
    <w:basedOn w:val="39"/>
    <w:autoRedefine/>
    <w:qFormat/>
    <w:uiPriority w:val="0"/>
    <w:rPr>
      <w:sz w:val="21"/>
      <w:szCs w:val="21"/>
    </w:rPr>
  </w:style>
  <w:style w:type="character" w:customStyle="1" w:styleId="45">
    <w:name w:val="标题 2 Char"/>
    <w:basedOn w:val="39"/>
    <w:link w:val="5"/>
    <w:autoRedefine/>
    <w:qFormat/>
    <w:uiPriority w:val="0"/>
    <w:rPr>
      <w:rFonts w:ascii="微软雅黑" w:hAnsi="微软雅黑" w:eastAsia="微软雅黑"/>
      <w:b/>
      <w:bCs/>
      <w:kern w:val="2"/>
      <w:sz w:val="24"/>
      <w:szCs w:val="32"/>
      <w:lang w:val="en-US" w:eastAsia="zh-CN" w:bidi="ar-SA"/>
    </w:rPr>
  </w:style>
  <w:style w:type="paragraph" w:customStyle="1" w:styleId="46">
    <w:name w:val="三级 标题"/>
    <w:basedOn w:val="1"/>
    <w:link w:val="47"/>
    <w:autoRedefine/>
    <w:qFormat/>
    <w:uiPriority w:val="0"/>
    <w:pPr>
      <w:spacing w:line="360" w:lineRule="auto"/>
      <w:ind w:firstLine="0" w:firstLineChars="0"/>
      <w:jc w:val="left"/>
      <w:outlineLvl w:val="2"/>
    </w:pPr>
    <w:rPr>
      <w:rFonts w:ascii="仿宋" w:hAnsi="仿宋" w:eastAsia="仿宋"/>
      <w:b/>
      <w:sz w:val="28"/>
      <w:szCs w:val="28"/>
    </w:rPr>
  </w:style>
  <w:style w:type="character" w:customStyle="1" w:styleId="47">
    <w:name w:val="三级 标题 Char"/>
    <w:basedOn w:val="39"/>
    <w:link w:val="46"/>
    <w:autoRedefine/>
    <w:qFormat/>
    <w:uiPriority w:val="0"/>
    <w:rPr>
      <w:rFonts w:ascii="仿宋" w:hAnsi="仿宋" w:eastAsia="仿宋"/>
      <w:b/>
      <w:kern w:val="2"/>
      <w:sz w:val="28"/>
      <w:szCs w:val="28"/>
    </w:rPr>
  </w:style>
  <w:style w:type="character" w:customStyle="1" w:styleId="48">
    <w:name w:val="标题 3 Char"/>
    <w:link w:val="6"/>
    <w:autoRedefine/>
    <w:qFormat/>
    <w:uiPriority w:val="0"/>
    <w:rPr>
      <w:b/>
      <w:bCs/>
      <w:sz w:val="32"/>
      <w:szCs w:val="32"/>
    </w:rPr>
  </w:style>
  <w:style w:type="character" w:customStyle="1" w:styleId="49">
    <w:name w:val="标题 1 Char"/>
    <w:basedOn w:val="39"/>
    <w:link w:val="4"/>
    <w:autoRedefine/>
    <w:qFormat/>
    <w:uiPriority w:val="0"/>
    <w:rPr>
      <w:rFonts w:ascii="雅黑宋体" w:hAnsi="雅黑宋体" w:eastAsia="雅黑宋体" w:cs="宋体"/>
      <w:b/>
      <w:bCs/>
      <w:sz w:val="24"/>
      <w:szCs w:val="24"/>
      <w:lang w:val="en-US" w:eastAsia="zh-CN" w:bidi="ar-SA"/>
    </w:rPr>
  </w:style>
  <w:style w:type="character" w:customStyle="1" w:styleId="50">
    <w:name w:val="正文缩进 Char"/>
    <w:link w:val="9"/>
    <w:autoRedefine/>
    <w:qFormat/>
    <w:uiPriority w:val="0"/>
    <w:rPr>
      <w:rFonts w:ascii="宋体"/>
      <w:kern w:val="2"/>
      <w:sz w:val="24"/>
      <w:szCs w:val="24"/>
    </w:rPr>
  </w:style>
  <w:style w:type="character" w:customStyle="1" w:styleId="51">
    <w:name w:val="题注 Char"/>
    <w:link w:val="10"/>
    <w:autoRedefine/>
    <w:qFormat/>
    <w:uiPriority w:val="0"/>
    <w:rPr>
      <w:rFonts w:ascii="Cambria" w:hAnsi="Cambria" w:eastAsia="黑体"/>
      <w:kern w:val="2"/>
    </w:rPr>
  </w:style>
  <w:style w:type="character" w:customStyle="1" w:styleId="52">
    <w:name w:val="文档结构图 Char"/>
    <w:basedOn w:val="39"/>
    <w:link w:val="11"/>
    <w:autoRedefine/>
    <w:qFormat/>
    <w:uiPriority w:val="0"/>
    <w:rPr>
      <w:kern w:val="2"/>
      <w:sz w:val="21"/>
      <w:szCs w:val="24"/>
      <w:shd w:val="clear" w:color="auto" w:fill="000080"/>
    </w:rPr>
  </w:style>
  <w:style w:type="character" w:customStyle="1" w:styleId="53">
    <w:name w:val="批注文字 Char"/>
    <w:basedOn w:val="39"/>
    <w:link w:val="12"/>
    <w:autoRedefine/>
    <w:qFormat/>
    <w:uiPriority w:val="99"/>
    <w:rPr>
      <w:kern w:val="2"/>
      <w:sz w:val="21"/>
      <w:szCs w:val="24"/>
    </w:rPr>
  </w:style>
  <w:style w:type="character" w:customStyle="1" w:styleId="54">
    <w:name w:val="正文文本 3 Char"/>
    <w:basedOn w:val="39"/>
    <w:link w:val="13"/>
    <w:autoRedefine/>
    <w:qFormat/>
    <w:uiPriority w:val="0"/>
    <w:rPr>
      <w:rFonts w:ascii="Calibri" w:hAnsi="Calibri"/>
      <w:kern w:val="2"/>
      <w:sz w:val="16"/>
      <w:szCs w:val="16"/>
    </w:rPr>
  </w:style>
  <w:style w:type="character" w:customStyle="1" w:styleId="55">
    <w:name w:val="正文文本缩进 Char"/>
    <w:basedOn w:val="39"/>
    <w:link w:val="14"/>
    <w:autoRedefine/>
    <w:qFormat/>
    <w:uiPriority w:val="0"/>
    <w:rPr>
      <w:rFonts w:eastAsia="宋体"/>
      <w:kern w:val="2"/>
      <w:sz w:val="28"/>
      <w:szCs w:val="24"/>
      <w:lang w:val="en-US" w:eastAsia="zh-CN" w:bidi="ar-SA"/>
    </w:rPr>
  </w:style>
  <w:style w:type="character" w:customStyle="1" w:styleId="56">
    <w:name w:val="纯文本 Char"/>
    <w:basedOn w:val="39"/>
    <w:link w:val="17"/>
    <w:autoRedefine/>
    <w:qFormat/>
    <w:uiPriority w:val="99"/>
    <w:rPr>
      <w:rFonts w:ascii="宋体" w:hAnsi="Courier New" w:eastAsia="宋体"/>
      <w:kern w:val="2"/>
      <w:sz w:val="21"/>
      <w:lang w:val="en-US" w:eastAsia="zh-CN" w:bidi="ar-SA"/>
    </w:rPr>
  </w:style>
  <w:style w:type="character" w:customStyle="1" w:styleId="57">
    <w:name w:val="日期 Char"/>
    <w:basedOn w:val="39"/>
    <w:link w:val="19"/>
    <w:autoRedefine/>
    <w:semiHidden/>
    <w:qFormat/>
    <w:uiPriority w:val="0"/>
    <w:rPr>
      <w:rFonts w:ascii="宋体" w:eastAsia="宋体"/>
      <w:kern w:val="2"/>
      <w:sz w:val="21"/>
      <w:lang w:val="en-US" w:eastAsia="zh-CN" w:bidi="ar-SA"/>
    </w:rPr>
  </w:style>
  <w:style w:type="character" w:customStyle="1" w:styleId="58">
    <w:name w:val="正文文本缩进 2 Char"/>
    <w:basedOn w:val="39"/>
    <w:link w:val="20"/>
    <w:autoRedefine/>
    <w:qFormat/>
    <w:uiPriority w:val="0"/>
    <w:rPr>
      <w:rFonts w:eastAsia="宋体"/>
      <w:kern w:val="2"/>
      <w:sz w:val="24"/>
      <w:szCs w:val="24"/>
      <w:lang w:val="en-US" w:eastAsia="zh-CN" w:bidi="ar-SA"/>
    </w:rPr>
  </w:style>
  <w:style w:type="character" w:customStyle="1" w:styleId="59">
    <w:name w:val="批注框文本 Char"/>
    <w:basedOn w:val="39"/>
    <w:link w:val="21"/>
    <w:autoRedefine/>
    <w:semiHidden/>
    <w:qFormat/>
    <w:uiPriority w:val="0"/>
    <w:rPr>
      <w:rFonts w:eastAsia="宋体"/>
      <w:kern w:val="2"/>
      <w:sz w:val="18"/>
      <w:szCs w:val="18"/>
      <w:lang w:val="en-US" w:eastAsia="zh-CN" w:bidi="ar-SA"/>
    </w:rPr>
  </w:style>
  <w:style w:type="character" w:customStyle="1" w:styleId="60">
    <w:name w:val="页脚 Char"/>
    <w:basedOn w:val="39"/>
    <w:link w:val="22"/>
    <w:autoRedefine/>
    <w:qFormat/>
    <w:uiPriority w:val="99"/>
    <w:rPr>
      <w:rFonts w:eastAsia="宋体"/>
      <w:kern w:val="2"/>
      <w:sz w:val="18"/>
      <w:szCs w:val="18"/>
      <w:lang w:val="en-US" w:eastAsia="zh-CN" w:bidi="ar-SA"/>
    </w:rPr>
  </w:style>
  <w:style w:type="character" w:customStyle="1" w:styleId="61">
    <w:name w:val="页眉 Char"/>
    <w:basedOn w:val="39"/>
    <w:link w:val="23"/>
    <w:autoRedefine/>
    <w:qFormat/>
    <w:uiPriority w:val="99"/>
    <w:rPr>
      <w:rFonts w:eastAsia="宋体"/>
      <w:kern w:val="2"/>
      <w:sz w:val="18"/>
      <w:szCs w:val="18"/>
      <w:lang w:val="en-US" w:eastAsia="zh-CN" w:bidi="ar-SA"/>
    </w:rPr>
  </w:style>
  <w:style w:type="character" w:customStyle="1" w:styleId="62">
    <w:name w:val="正文文本缩进 3 Char"/>
    <w:basedOn w:val="39"/>
    <w:link w:val="28"/>
    <w:autoRedefine/>
    <w:semiHidden/>
    <w:qFormat/>
    <w:uiPriority w:val="0"/>
    <w:rPr>
      <w:rFonts w:eastAsia="宋体"/>
      <w:kern w:val="2"/>
      <w:sz w:val="16"/>
      <w:szCs w:val="16"/>
      <w:lang w:val="en-US" w:eastAsia="zh-CN" w:bidi="ar-SA"/>
    </w:rPr>
  </w:style>
  <w:style w:type="character" w:customStyle="1" w:styleId="63">
    <w:name w:val="正文文本 2 Char"/>
    <w:basedOn w:val="39"/>
    <w:link w:val="31"/>
    <w:autoRedefine/>
    <w:semiHidden/>
    <w:qFormat/>
    <w:uiPriority w:val="0"/>
    <w:rPr>
      <w:rFonts w:eastAsia="宋体"/>
      <w:kern w:val="2"/>
      <w:sz w:val="21"/>
      <w:szCs w:val="24"/>
      <w:lang w:val="en-US" w:eastAsia="zh-CN" w:bidi="ar-SA"/>
    </w:rPr>
  </w:style>
  <w:style w:type="character" w:customStyle="1" w:styleId="64">
    <w:name w:val="HTML 预设格式 Char"/>
    <w:basedOn w:val="39"/>
    <w:link w:val="32"/>
    <w:autoRedefine/>
    <w:qFormat/>
    <w:locked/>
    <w:uiPriority w:val="0"/>
    <w:rPr>
      <w:rFonts w:ascii="Arial" w:hAnsi="Arial" w:eastAsia="宋体" w:cs="Arial"/>
      <w:sz w:val="24"/>
      <w:szCs w:val="24"/>
      <w:lang w:val="en-US" w:eastAsia="zh-CN" w:bidi="ar-SA"/>
    </w:rPr>
  </w:style>
  <w:style w:type="character" w:customStyle="1" w:styleId="65">
    <w:name w:val="普通(网站) Char"/>
    <w:basedOn w:val="39"/>
    <w:link w:val="33"/>
    <w:autoRedefine/>
    <w:qFormat/>
    <w:locked/>
    <w:uiPriority w:val="99"/>
    <w:rPr>
      <w:rFonts w:ascii="宋体" w:hAnsi="宋体" w:cs="宋体"/>
      <w:sz w:val="24"/>
      <w:szCs w:val="24"/>
    </w:rPr>
  </w:style>
  <w:style w:type="character" w:customStyle="1" w:styleId="66">
    <w:name w:val="标题 Char"/>
    <w:basedOn w:val="39"/>
    <w:link w:val="34"/>
    <w:autoRedefine/>
    <w:qFormat/>
    <w:uiPriority w:val="0"/>
    <w:rPr>
      <w:rFonts w:ascii="Cambria" w:hAnsi="Cambria"/>
      <w:b/>
      <w:bCs/>
      <w:kern w:val="2"/>
      <w:sz w:val="32"/>
      <w:szCs w:val="32"/>
    </w:rPr>
  </w:style>
  <w:style w:type="character" w:customStyle="1" w:styleId="67">
    <w:name w:val="批注主题 Char"/>
    <w:basedOn w:val="53"/>
    <w:link w:val="35"/>
    <w:autoRedefine/>
    <w:qFormat/>
    <w:uiPriority w:val="0"/>
    <w:rPr>
      <w:b/>
      <w:bCs/>
    </w:rPr>
  </w:style>
  <w:style w:type="paragraph" w:customStyle="1" w:styleId="68">
    <w:name w:val="Default"/>
    <w:link w:val="69"/>
    <w:autoRedefine/>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autoRedefine/>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autoRedefine/>
    <w:qFormat/>
    <w:locked/>
    <w:uiPriority w:val="0"/>
    <w:rPr>
      <w:rFonts w:eastAsia="仿宋"/>
      <w:snapToGrid w:val="0"/>
      <w:sz w:val="24"/>
    </w:rPr>
  </w:style>
  <w:style w:type="paragraph" w:customStyle="1" w:styleId="71">
    <w:name w:val="表格"/>
    <w:basedOn w:val="1"/>
    <w:link w:val="70"/>
    <w:autoRedefine/>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5"/>
    <w:link w:val="73"/>
    <w:autoRedefine/>
    <w:qFormat/>
    <w:uiPriority w:val="0"/>
    <w:rPr>
      <w:rFonts w:ascii="仿宋" w:hAnsi="仿宋" w:eastAsia="仿宋"/>
      <w:sz w:val="32"/>
      <w:szCs w:val="30"/>
    </w:rPr>
  </w:style>
  <w:style w:type="paragraph" w:customStyle="1" w:styleId="73">
    <w:name w:val="二级标题"/>
    <w:basedOn w:val="5"/>
    <w:link w:val="72"/>
    <w:autoRedefine/>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autoRedefine/>
    <w:qFormat/>
    <w:uiPriority w:val="0"/>
    <w:rPr>
      <w:sz w:val="21"/>
      <w:szCs w:val="21"/>
    </w:rPr>
  </w:style>
  <w:style w:type="paragraph" w:customStyle="1" w:styleId="75">
    <w:name w:val="表格文字2"/>
    <w:basedOn w:val="1"/>
    <w:link w:val="74"/>
    <w:autoRedefine/>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autoRedefine/>
    <w:qFormat/>
    <w:uiPriority w:val="0"/>
    <w:rPr>
      <w:rFonts w:ascii="Arial" w:hAnsi="Arial" w:eastAsia="宋体"/>
      <w:sz w:val="21"/>
      <w:lang w:val="en-US" w:eastAsia="zh-CN" w:bidi="ar-SA"/>
    </w:rPr>
  </w:style>
  <w:style w:type="character" w:customStyle="1" w:styleId="77">
    <w:name w:val="style551"/>
    <w:basedOn w:val="39"/>
    <w:autoRedefine/>
    <w:qFormat/>
    <w:uiPriority w:val="0"/>
    <w:rPr>
      <w:color w:val="000000"/>
    </w:rPr>
  </w:style>
  <w:style w:type="character" w:customStyle="1" w:styleId="78">
    <w:name w:val="fontstyle01"/>
    <w:basedOn w:val="39"/>
    <w:autoRedefine/>
    <w:qFormat/>
    <w:uiPriority w:val="0"/>
    <w:rPr>
      <w:rFonts w:hint="eastAsia" w:ascii="宋体" w:hAnsi="宋体" w:eastAsia="宋体"/>
      <w:color w:val="000000"/>
      <w:sz w:val="24"/>
      <w:szCs w:val="24"/>
    </w:rPr>
  </w:style>
  <w:style w:type="character" w:customStyle="1" w:styleId="79">
    <w:name w:val="style31"/>
    <w:basedOn w:val="39"/>
    <w:autoRedefine/>
    <w:qFormat/>
    <w:uiPriority w:val="0"/>
    <w:rPr>
      <w:b/>
      <w:bCs/>
      <w:color w:val="3795D2"/>
      <w:sz w:val="28"/>
      <w:szCs w:val="28"/>
    </w:rPr>
  </w:style>
  <w:style w:type="character" w:customStyle="1" w:styleId="80">
    <w:name w:val="正文仿宋GB Char"/>
    <w:basedOn w:val="39"/>
    <w:link w:val="81"/>
    <w:autoRedefine/>
    <w:qFormat/>
    <w:uiPriority w:val="0"/>
    <w:rPr>
      <w:rFonts w:ascii="仿宋_GB2312" w:hAnsi="仿宋_GB2312" w:eastAsia="仿宋_GB2312" w:cs="仿宋_GB2312"/>
      <w:kern w:val="2"/>
      <w:sz w:val="28"/>
      <w:szCs w:val="24"/>
    </w:rPr>
  </w:style>
  <w:style w:type="paragraph" w:customStyle="1" w:styleId="81">
    <w:name w:val="正文仿宋GB"/>
    <w:basedOn w:val="1"/>
    <w:link w:val="80"/>
    <w:autoRedefine/>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autoRedefine/>
    <w:qFormat/>
    <w:uiPriority w:val="1"/>
    <w:rPr>
      <w:rFonts w:ascii="Calibri" w:hAnsi="Calibri"/>
      <w:sz w:val="22"/>
      <w:szCs w:val="22"/>
      <w:lang w:val="en-US" w:eastAsia="zh-CN" w:bidi="ar-SA"/>
    </w:rPr>
  </w:style>
  <w:style w:type="paragraph" w:styleId="83">
    <w:name w:val="No Spacing"/>
    <w:link w:val="82"/>
    <w:autoRedefine/>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autoRedefine/>
    <w:qFormat/>
    <w:uiPriority w:val="0"/>
    <w:rPr>
      <w:rFonts w:ascii="仿宋" w:hAnsi="仿宋" w:eastAsia="仿宋"/>
      <w:kern w:val="2"/>
      <w:sz w:val="28"/>
      <w:szCs w:val="24"/>
    </w:rPr>
  </w:style>
  <w:style w:type="paragraph" w:customStyle="1" w:styleId="85">
    <w:name w:val="仿宋正文"/>
    <w:basedOn w:val="1"/>
    <w:link w:val="84"/>
    <w:autoRedefine/>
    <w:qFormat/>
    <w:uiPriority w:val="0"/>
    <w:pPr>
      <w:spacing w:line="360" w:lineRule="auto"/>
      <w:ind w:firstLine="560"/>
      <w:jc w:val="left"/>
    </w:pPr>
    <w:rPr>
      <w:rFonts w:ascii="仿宋" w:hAnsi="仿宋" w:eastAsia="仿宋"/>
      <w:sz w:val="28"/>
    </w:rPr>
  </w:style>
  <w:style w:type="character" w:customStyle="1" w:styleId="86">
    <w:name w:val="表格内容 Char"/>
    <w:link w:val="87"/>
    <w:autoRedefine/>
    <w:qFormat/>
    <w:uiPriority w:val="0"/>
    <w:rPr>
      <w:rFonts w:ascii="仿宋" w:hAnsi="仿宋" w:eastAsia="仿宋"/>
      <w:kern w:val="2"/>
      <w:sz w:val="24"/>
      <w:szCs w:val="21"/>
    </w:rPr>
  </w:style>
  <w:style w:type="paragraph" w:customStyle="1" w:styleId="87">
    <w:name w:val="表格内容"/>
    <w:basedOn w:val="1"/>
    <w:link w:val="86"/>
    <w:autoRedefine/>
    <w:qFormat/>
    <w:uiPriority w:val="0"/>
    <w:pPr>
      <w:ind w:firstLine="0" w:firstLineChars="0"/>
      <w:jc w:val="center"/>
    </w:pPr>
    <w:rPr>
      <w:rFonts w:ascii="仿宋" w:hAnsi="仿宋" w:eastAsia="仿宋"/>
      <w:sz w:val="24"/>
      <w:szCs w:val="21"/>
    </w:rPr>
  </w:style>
  <w:style w:type="character" w:customStyle="1" w:styleId="88">
    <w:name w:val="正文1"/>
    <w:autoRedefine/>
    <w:qFormat/>
    <w:uiPriority w:val="0"/>
    <w:rPr>
      <w:rFonts w:hint="eastAsia" w:ascii="宋体" w:hAnsi="宋体" w:eastAsia="宋体"/>
      <w:sz w:val="22"/>
      <w:szCs w:val="22"/>
    </w:rPr>
  </w:style>
  <w:style w:type="character" w:customStyle="1" w:styleId="89">
    <w:name w:val="文字 Char"/>
    <w:link w:val="90"/>
    <w:autoRedefine/>
    <w:qFormat/>
    <w:uiPriority w:val="0"/>
    <w:rPr>
      <w:rFonts w:eastAsia="宋体"/>
      <w:kern w:val="2"/>
      <w:sz w:val="24"/>
      <w:szCs w:val="24"/>
      <w:lang w:val="en-US" w:eastAsia="zh-CN" w:bidi="ar-SA"/>
    </w:rPr>
  </w:style>
  <w:style w:type="paragraph" w:customStyle="1" w:styleId="90">
    <w:name w:val="文字"/>
    <w:basedOn w:val="1"/>
    <w:link w:val="89"/>
    <w:autoRedefine/>
    <w:qFormat/>
    <w:uiPriority w:val="0"/>
    <w:pPr>
      <w:spacing w:line="360" w:lineRule="auto"/>
      <w:ind w:firstLine="200" w:firstLineChars="200"/>
    </w:pPr>
    <w:rPr>
      <w:sz w:val="24"/>
    </w:rPr>
  </w:style>
  <w:style w:type="character" w:customStyle="1" w:styleId="91">
    <w:name w:val="words-outer-wrap words-outer-wrap-focus"/>
    <w:basedOn w:val="39"/>
    <w:autoRedefine/>
    <w:qFormat/>
    <w:uiPriority w:val="0"/>
  </w:style>
  <w:style w:type="character" w:customStyle="1" w:styleId="92">
    <w:name w:val="split-word"/>
    <w:basedOn w:val="39"/>
    <w:autoRedefine/>
    <w:qFormat/>
    <w:uiPriority w:val="0"/>
  </w:style>
  <w:style w:type="character" w:customStyle="1" w:styleId="93">
    <w:name w:val="0002 Char"/>
    <w:link w:val="94"/>
    <w:autoRedefine/>
    <w:qFormat/>
    <w:uiPriority w:val="0"/>
    <w:rPr>
      <w:rFonts w:eastAsia="仿宋_GB2312"/>
      <w:b/>
      <w:snapToGrid w:val="0"/>
      <w:color w:val="FF0000"/>
      <w:sz w:val="28"/>
    </w:rPr>
  </w:style>
  <w:style w:type="paragraph" w:customStyle="1" w:styleId="94">
    <w:name w:val="0002"/>
    <w:basedOn w:val="1"/>
    <w:link w:val="93"/>
    <w:autoRedefine/>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autoRedefine/>
    <w:qFormat/>
    <w:uiPriority w:val="0"/>
    <w:rPr>
      <w:rFonts w:ascii="Cambria" w:hAnsi="Cambria" w:cs="Times New Roman"/>
      <w:b/>
      <w:bCs/>
      <w:kern w:val="2"/>
      <w:sz w:val="32"/>
      <w:szCs w:val="32"/>
    </w:rPr>
  </w:style>
  <w:style w:type="character" w:customStyle="1" w:styleId="96">
    <w:name w:val="words-outer-wrap"/>
    <w:basedOn w:val="39"/>
    <w:autoRedefine/>
    <w:qFormat/>
    <w:uiPriority w:val="0"/>
  </w:style>
  <w:style w:type="character" w:customStyle="1" w:styleId="97">
    <w:name w:val="预案正文 Char"/>
    <w:basedOn w:val="39"/>
    <w:link w:val="98"/>
    <w:autoRedefine/>
    <w:qFormat/>
    <w:uiPriority w:val="0"/>
    <w:rPr>
      <w:rFonts w:ascii="仿宋" w:hAnsi="仿宋" w:eastAsia="仿宋"/>
      <w:kern w:val="2"/>
      <w:sz w:val="28"/>
      <w:szCs w:val="24"/>
    </w:rPr>
  </w:style>
  <w:style w:type="paragraph" w:customStyle="1" w:styleId="98">
    <w:name w:val="预案正文"/>
    <w:basedOn w:val="1"/>
    <w:link w:val="97"/>
    <w:autoRedefine/>
    <w:qFormat/>
    <w:uiPriority w:val="0"/>
    <w:pPr>
      <w:spacing w:line="360" w:lineRule="auto"/>
      <w:ind w:firstLine="560"/>
      <w:jc w:val="left"/>
    </w:pPr>
    <w:rPr>
      <w:rFonts w:ascii="仿宋" w:hAnsi="仿宋" w:eastAsia="仿宋"/>
      <w:sz w:val="28"/>
    </w:rPr>
  </w:style>
  <w:style w:type="character" w:customStyle="1" w:styleId="99">
    <w:name w:val="报告书表格 Char"/>
    <w:link w:val="100"/>
    <w:autoRedefine/>
    <w:qFormat/>
    <w:uiPriority w:val="99"/>
    <w:rPr>
      <w:rFonts w:eastAsia="宋体"/>
      <w:sz w:val="24"/>
    </w:rPr>
  </w:style>
  <w:style w:type="paragraph" w:customStyle="1" w:styleId="100">
    <w:name w:val="报告书表格"/>
    <w:basedOn w:val="1"/>
    <w:link w:val="99"/>
    <w:autoRedefine/>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autoRedefine/>
    <w:qFormat/>
    <w:uiPriority w:val="0"/>
    <w:rPr>
      <w:rFonts w:ascii="仿宋_GB2312" w:eastAsia="仿宋_GB2312"/>
      <w:kern w:val="2"/>
      <w:sz w:val="18"/>
      <w:szCs w:val="18"/>
      <w:lang w:val="en-US" w:eastAsia="zh-CN" w:bidi="ar-SA"/>
    </w:rPr>
  </w:style>
  <w:style w:type="character" w:customStyle="1" w:styleId="102">
    <w:name w:val="表名称 Char"/>
    <w:basedOn w:val="39"/>
    <w:link w:val="103"/>
    <w:autoRedefine/>
    <w:qFormat/>
    <w:uiPriority w:val="0"/>
    <w:rPr>
      <w:rFonts w:ascii="仿宋" w:hAnsi="仿宋" w:eastAsia="仿宋"/>
      <w:b/>
      <w:kern w:val="2"/>
      <w:sz w:val="24"/>
      <w:szCs w:val="24"/>
    </w:rPr>
  </w:style>
  <w:style w:type="paragraph" w:customStyle="1" w:styleId="103">
    <w:name w:val="表名称"/>
    <w:basedOn w:val="1"/>
    <w:link w:val="102"/>
    <w:autoRedefine/>
    <w:qFormat/>
    <w:uiPriority w:val="0"/>
    <w:pPr>
      <w:ind w:firstLine="0" w:firstLineChars="0"/>
      <w:jc w:val="center"/>
    </w:pPr>
    <w:rPr>
      <w:rFonts w:ascii="仿宋" w:hAnsi="仿宋" w:eastAsia="仿宋"/>
      <w:b/>
      <w:sz w:val="24"/>
    </w:rPr>
  </w:style>
  <w:style w:type="character" w:customStyle="1" w:styleId="104">
    <w:name w:val="0001 Char"/>
    <w:link w:val="105"/>
    <w:autoRedefine/>
    <w:qFormat/>
    <w:uiPriority w:val="0"/>
    <w:rPr>
      <w:rFonts w:eastAsia="仿宋_GB2312"/>
      <w:snapToGrid w:val="0"/>
      <w:color w:val="FF0000"/>
      <w:sz w:val="28"/>
    </w:rPr>
  </w:style>
  <w:style w:type="paragraph" w:customStyle="1" w:styleId="105">
    <w:name w:val="0001"/>
    <w:basedOn w:val="1"/>
    <w:link w:val="104"/>
    <w:autoRedefine/>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autoRedefine/>
    <w:qFormat/>
    <w:uiPriority w:val="0"/>
    <w:rPr>
      <w:rFonts w:ascii="仿宋" w:hAnsi="仿宋" w:eastAsia="仿宋"/>
      <w:bCs/>
      <w:color w:val="000000"/>
      <w:sz w:val="28"/>
      <w:szCs w:val="27"/>
    </w:rPr>
  </w:style>
  <w:style w:type="paragraph" w:customStyle="1" w:styleId="107">
    <w:name w:val="正文4号"/>
    <w:basedOn w:val="26"/>
    <w:link w:val="106"/>
    <w:autoRedefine/>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autoRedefine/>
    <w:qFormat/>
    <w:uiPriority w:val="0"/>
    <w:rPr>
      <w:kern w:val="2"/>
      <w:sz w:val="21"/>
      <w:szCs w:val="21"/>
    </w:rPr>
  </w:style>
  <w:style w:type="paragraph" w:customStyle="1" w:styleId="109">
    <w:name w:val="1 表格内容"/>
    <w:basedOn w:val="1"/>
    <w:link w:val="108"/>
    <w:autoRedefine/>
    <w:qFormat/>
    <w:uiPriority w:val="0"/>
    <w:pPr>
      <w:spacing w:line="320" w:lineRule="exact"/>
      <w:ind w:firstLine="0" w:firstLineChars="0"/>
      <w:jc w:val="center"/>
    </w:pPr>
    <w:rPr>
      <w:szCs w:val="21"/>
    </w:rPr>
  </w:style>
  <w:style w:type="character" w:customStyle="1" w:styleId="110">
    <w:name w:val="表头 Char"/>
    <w:link w:val="111"/>
    <w:autoRedefine/>
    <w:qFormat/>
    <w:uiPriority w:val="0"/>
    <w:rPr>
      <w:rFonts w:eastAsia="黑体"/>
      <w:spacing w:val="-10"/>
      <w:sz w:val="24"/>
    </w:rPr>
  </w:style>
  <w:style w:type="paragraph" w:customStyle="1" w:styleId="111">
    <w:name w:val="表头"/>
    <w:basedOn w:val="1"/>
    <w:link w:val="110"/>
    <w:autoRedefine/>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autoRedefine/>
    <w:qFormat/>
    <w:uiPriority w:val="0"/>
  </w:style>
  <w:style w:type="character" w:customStyle="1" w:styleId="113">
    <w:name w:val="_Style 111"/>
    <w:basedOn w:val="39"/>
    <w:autoRedefine/>
    <w:qFormat/>
    <w:uiPriority w:val="0"/>
    <w:rPr>
      <w:rFonts w:eastAsia="宋体" w:cs="Times New Roman"/>
      <w:i/>
      <w:iCs/>
      <w:color w:val="808080"/>
      <w:szCs w:val="22"/>
      <w:lang w:eastAsia="zh-CN"/>
    </w:rPr>
  </w:style>
  <w:style w:type="character" w:customStyle="1" w:styleId="114">
    <w:name w:val="large1"/>
    <w:basedOn w:val="39"/>
    <w:autoRedefine/>
    <w:qFormat/>
    <w:uiPriority w:val="0"/>
    <w:rPr>
      <w:rFonts w:hint="eastAsia" w:ascii="宋体" w:hAnsi="宋体" w:eastAsia="宋体"/>
      <w:sz w:val="25"/>
      <w:szCs w:val="25"/>
    </w:rPr>
  </w:style>
  <w:style w:type="character" w:customStyle="1" w:styleId="115">
    <w:name w:val="txtcontent1"/>
    <w:basedOn w:val="39"/>
    <w:autoRedefine/>
    <w:qFormat/>
    <w:uiPriority w:val="0"/>
  </w:style>
  <w:style w:type="character" w:customStyle="1" w:styleId="116">
    <w:name w:val="表格 居中 Char"/>
    <w:link w:val="117"/>
    <w:autoRedefine/>
    <w:qFormat/>
    <w:uiPriority w:val="0"/>
    <w:rPr>
      <w:rFonts w:ascii="仿宋" w:hAnsi="仿宋" w:eastAsia="仿宋"/>
      <w:kern w:val="2"/>
      <w:sz w:val="24"/>
      <w:szCs w:val="21"/>
    </w:rPr>
  </w:style>
  <w:style w:type="paragraph" w:customStyle="1" w:styleId="117">
    <w:name w:val="表格 居中"/>
    <w:basedOn w:val="1"/>
    <w:link w:val="116"/>
    <w:autoRedefine/>
    <w:qFormat/>
    <w:uiPriority w:val="0"/>
    <w:pPr>
      <w:ind w:firstLine="0" w:firstLineChars="0"/>
      <w:jc w:val="center"/>
    </w:pPr>
    <w:rPr>
      <w:rFonts w:ascii="仿宋" w:hAnsi="仿宋" w:eastAsia="仿宋"/>
      <w:sz w:val="24"/>
      <w:szCs w:val="21"/>
    </w:rPr>
  </w:style>
  <w:style w:type="character" w:customStyle="1" w:styleId="118">
    <w:name w:val="f141"/>
    <w:basedOn w:val="39"/>
    <w:autoRedefine/>
    <w:qFormat/>
    <w:uiPriority w:val="0"/>
    <w:rPr>
      <w:spacing w:val="31680"/>
      <w:sz w:val="22"/>
      <w:szCs w:val="22"/>
    </w:rPr>
  </w:style>
  <w:style w:type="character" w:customStyle="1" w:styleId="119">
    <w:name w:val="text1"/>
    <w:basedOn w:val="39"/>
    <w:autoRedefine/>
    <w:qFormat/>
    <w:uiPriority w:val="0"/>
  </w:style>
  <w:style w:type="character" w:customStyle="1" w:styleId="120">
    <w:name w:val="l"/>
    <w:basedOn w:val="39"/>
    <w:autoRedefine/>
    <w:qFormat/>
    <w:uiPriority w:val="0"/>
  </w:style>
  <w:style w:type="character" w:customStyle="1" w:styleId="121">
    <w:name w:val="chut"/>
    <w:basedOn w:val="39"/>
    <w:autoRedefine/>
    <w:qFormat/>
    <w:uiPriority w:val="0"/>
  </w:style>
  <w:style w:type="character" w:customStyle="1" w:styleId="122">
    <w:name w:val="apple-style-span"/>
    <w:basedOn w:val="39"/>
    <w:autoRedefine/>
    <w:qFormat/>
    <w:uiPriority w:val="0"/>
  </w:style>
  <w:style w:type="character" w:customStyle="1" w:styleId="123">
    <w:name w:val="应急预案 Char"/>
    <w:basedOn w:val="97"/>
    <w:link w:val="124"/>
    <w:autoRedefine/>
    <w:qFormat/>
    <w:uiPriority w:val="0"/>
  </w:style>
  <w:style w:type="paragraph" w:customStyle="1" w:styleId="124">
    <w:name w:val="应急预案"/>
    <w:basedOn w:val="98"/>
    <w:link w:val="123"/>
    <w:autoRedefine/>
    <w:qFormat/>
    <w:uiPriority w:val="0"/>
  </w:style>
  <w:style w:type="character" w:customStyle="1" w:styleId="125">
    <w:name w:val="Footer Char"/>
    <w:basedOn w:val="39"/>
    <w:autoRedefine/>
    <w:qFormat/>
    <w:locked/>
    <w:uiPriority w:val="0"/>
    <w:rPr>
      <w:rFonts w:eastAsia="宋体"/>
      <w:kern w:val="2"/>
      <w:sz w:val="18"/>
      <w:szCs w:val="18"/>
      <w:lang w:val="en-US" w:eastAsia="zh-CN" w:bidi="ar-SA"/>
    </w:rPr>
  </w:style>
  <w:style w:type="character" w:customStyle="1" w:styleId="126">
    <w:name w:val="lemmatitleh1"/>
    <w:basedOn w:val="39"/>
    <w:autoRedefine/>
    <w:qFormat/>
    <w:uiPriority w:val="0"/>
  </w:style>
  <w:style w:type="character" w:customStyle="1" w:styleId="127">
    <w:name w:val="表格文字 Char"/>
    <w:link w:val="128"/>
    <w:autoRedefine/>
    <w:qFormat/>
    <w:uiPriority w:val="0"/>
    <w:rPr>
      <w:rFonts w:eastAsia="宋体"/>
      <w:sz w:val="24"/>
      <w:szCs w:val="24"/>
      <w:lang w:val="en-US" w:eastAsia="zh-CN" w:bidi="ar-SA"/>
    </w:rPr>
  </w:style>
  <w:style w:type="paragraph" w:customStyle="1" w:styleId="128">
    <w:name w:val="表格文字"/>
    <w:basedOn w:val="1"/>
    <w:link w:val="127"/>
    <w:autoRedefine/>
    <w:qFormat/>
    <w:uiPriority w:val="0"/>
    <w:pPr>
      <w:spacing w:line="360" w:lineRule="exact"/>
      <w:jc w:val="center"/>
    </w:pPr>
    <w:rPr>
      <w:kern w:val="0"/>
      <w:sz w:val="24"/>
    </w:rPr>
  </w:style>
  <w:style w:type="paragraph" w:customStyle="1" w:styleId="129">
    <w:name w:val="一级标题  李"/>
    <w:basedOn w:val="4"/>
    <w:autoRedefine/>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autoRedefine/>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autoRedefine/>
    <w:qFormat/>
    <w:uiPriority w:val="0"/>
    <w:pPr>
      <w:spacing w:line="240" w:lineRule="exact"/>
    </w:pPr>
    <w:rPr>
      <w:sz w:val="28"/>
      <w:szCs w:val="28"/>
    </w:rPr>
  </w:style>
  <w:style w:type="paragraph" w:customStyle="1" w:styleId="133">
    <w:name w:val="font0"/>
    <w:basedOn w:val="1"/>
    <w:autoRedefine/>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autoRedefine/>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autoRedefine/>
    <w:qFormat/>
    <w:uiPriority w:val="34"/>
    <w:pPr>
      <w:ind w:firstLine="420" w:firstLineChars="200"/>
    </w:pPr>
  </w:style>
  <w:style w:type="paragraph" w:customStyle="1" w:styleId="136">
    <w:name w:val="附录章标题"/>
    <w:next w:val="131"/>
    <w:autoRedefine/>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autoRedefine/>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autoRedefine/>
    <w:qFormat/>
    <w:uiPriority w:val="0"/>
    <w:pPr>
      <w:ind w:firstLine="0" w:firstLineChars="0"/>
    </w:pPr>
  </w:style>
  <w:style w:type="paragraph" w:customStyle="1" w:styleId="139">
    <w:name w:val="五级条标题"/>
    <w:basedOn w:val="140"/>
    <w:next w:val="131"/>
    <w:autoRedefine/>
    <w:qFormat/>
    <w:uiPriority w:val="0"/>
    <w:pPr>
      <w:outlineLvl w:val="6"/>
    </w:pPr>
  </w:style>
  <w:style w:type="paragraph" w:customStyle="1" w:styleId="140">
    <w:name w:val="四级条标题"/>
    <w:basedOn w:val="141"/>
    <w:next w:val="131"/>
    <w:autoRedefine/>
    <w:qFormat/>
    <w:uiPriority w:val="0"/>
    <w:pPr>
      <w:numPr>
        <w:ilvl w:val="0"/>
        <w:numId w:val="0"/>
      </w:numPr>
      <w:outlineLvl w:val="5"/>
    </w:pPr>
  </w:style>
  <w:style w:type="paragraph" w:customStyle="1" w:styleId="141">
    <w:name w:val="三级条标题"/>
    <w:basedOn w:val="142"/>
    <w:next w:val="131"/>
    <w:autoRedefine/>
    <w:qFormat/>
    <w:uiPriority w:val="0"/>
    <w:pPr>
      <w:numPr>
        <w:ilvl w:val="0"/>
        <w:numId w:val="0"/>
      </w:numPr>
      <w:outlineLvl w:val="4"/>
    </w:pPr>
  </w:style>
  <w:style w:type="paragraph" w:customStyle="1" w:styleId="142">
    <w:name w:val="二级条标题"/>
    <w:basedOn w:val="143"/>
    <w:next w:val="131"/>
    <w:autoRedefine/>
    <w:qFormat/>
    <w:uiPriority w:val="0"/>
    <w:pPr>
      <w:outlineLvl w:val="3"/>
    </w:pPr>
  </w:style>
  <w:style w:type="paragraph" w:customStyle="1" w:styleId="143">
    <w:name w:val="一级条标题"/>
    <w:next w:val="131"/>
    <w:autoRedefine/>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autoRedefine/>
    <w:qFormat/>
    <w:uiPriority w:val="0"/>
    <w:pPr>
      <w:numPr>
        <w:ilvl w:val="0"/>
        <w:numId w:val="0"/>
      </w:numPr>
      <w:outlineLvl w:val="5"/>
    </w:pPr>
  </w:style>
  <w:style w:type="paragraph" w:customStyle="1" w:styleId="145">
    <w:name w:val="附录三级条标题"/>
    <w:basedOn w:val="146"/>
    <w:next w:val="131"/>
    <w:autoRedefine/>
    <w:qFormat/>
    <w:uiPriority w:val="0"/>
    <w:pPr>
      <w:outlineLvl w:val="4"/>
    </w:pPr>
  </w:style>
  <w:style w:type="paragraph" w:customStyle="1" w:styleId="146">
    <w:name w:val="附录二级条标题"/>
    <w:basedOn w:val="147"/>
    <w:next w:val="131"/>
    <w:autoRedefine/>
    <w:qFormat/>
    <w:uiPriority w:val="0"/>
    <w:pPr>
      <w:outlineLvl w:val="3"/>
    </w:pPr>
  </w:style>
  <w:style w:type="paragraph" w:customStyle="1" w:styleId="147">
    <w:name w:val="附录一级条标题"/>
    <w:basedOn w:val="136"/>
    <w:next w:val="131"/>
    <w:autoRedefine/>
    <w:qFormat/>
    <w:uiPriority w:val="0"/>
    <w:pPr>
      <w:numPr>
        <w:ilvl w:val="0"/>
        <w:numId w:val="0"/>
      </w:numPr>
      <w:autoSpaceDN w:val="0"/>
      <w:spacing w:before="0" w:beforeLines="0" w:after="0" w:afterLines="0"/>
      <w:outlineLvl w:val="2"/>
    </w:pPr>
  </w:style>
  <w:style w:type="paragraph" w:customStyle="1" w:styleId="148">
    <w:name w:val="标题1"/>
    <w:basedOn w:val="1"/>
    <w:next w:val="1"/>
    <w:autoRedefine/>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autoRedefine/>
    <w:qFormat/>
    <w:uiPriority w:val="0"/>
    <w:pPr>
      <w:tabs>
        <w:tab w:val="left" w:pos="522"/>
      </w:tabs>
      <w:ind w:left="522" w:hanging="432"/>
    </w:pPr>
  </w:style>
  <w:style w:type="paragraph" w:customStyle="1" w:styleId="150">
    <w:name w:val="附录五级条标题"/>
    <w:basedOn w:val="144"/>
    <w:next w:val="131"/>
    <w:autoRedefine/>
    <w:qFormat/>
    <w:uiPriority w:val="0"/>
    <w:pPr>
      <w:outlineLvl w:val="6"/>
    </w:pPr>
  </w:style>
  <w:style w:type="paragraph" w:customStyle="1" w:styleId="151">
    <w:name w:val="附录标识"/>
    <w:basedOn w:val="1"/>
    <w:autoRedefine/>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autoRedefine/>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autoRedefine/>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autoRedefine/>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autoRedefine/>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autoRedefine/>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autoRedefine/>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autoRedefine/>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autoRedefine/>
    <w:qFormat/>
    <w:uiPriority w:val="0"/>
    <w:pPr>
      <w:spacing w:line="240" w:lineRule="exact"/>
      <w:ind w:firstLine="0" w:firstLineChars="0"/>
    </w:pPr>
    <w:rPr>
      <w:sz w:val="18"/>
    </w:rPr>
  </w:style>
  <w:style w:type="paragraph" w:customStyle="1" w:styleId="163">
    <w:name w:val="列项——（一级）"/>
    <w:autoRedefine/>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autoRedefine/>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autoRedefine/>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autoRedefine/>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autoRedefine/>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autoRedefine/>
    <w:qFormat/>
    <w:uiPriority w:val="0"/>
    <w:pPr>
      <w:ind w:firstLine="0" w:firstLineChars="0"/>
    </w:pPr>
    <w:rPr>
      <w:sz w:val="24"/>
    </w:rPr>
  </w:style>
  <w:style w:type="paragraph" w:customStyle="1" w:styleId="169">
    <w:name w:val="首行缩进"/>
    <w:basedOn w:val="1"/>
    <w:autoRedefine/>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autoRedefine/>
    <w:qFormat/>
    <w:uiPriority w:val="0"/>
    <w:pPr>
      <w:spacing w:line="460" w:lineRule="exact"/>
    </w:pPr>
  </w:style>
  <w:style w:type="table" w:customStyle="1" w:styleId="172">
    <w:name w:val="网格型2"/>
    <w:basedOn w:val="37"/>
    <w:autoRedefine/>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autoRedefine/>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autoRedefine/>
    <w:qFormat/>
    <w:uiPriority w:val="0"/>
    <w:pPr>
      <w:widowControl/>
      <w:spacing w:line="360" w:lineRule="auto"/>
      <w:ind w:firstLine="480" w:firstLineChars="200"/>
      <w:jc w:val="left"/>
    </w:pPr>
    <w:rPr>
      <w:kern w:val="0"/>
      <w:sz w:val="24"/>
      <w:szCs w:val="24"/>
    </w:rPr>
  </w:style>
  <w:style w:type="table" w:customStyle="1" w:styleId="17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operation">
  <CorrigendumButton current="1002036" previous="1170033"/>
</ReviewRoot>
</file>

<file path=customXml/item3.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ef4f4-e576-4c33-9ca5-5e0664192b10}">
  <ds:schemaRefs/>
</ds:datastoreItem>
</file>

<file path=customXml/itemProps3.xml><?xml version="1.0" encoding="utf-8"?>
<ds:datastoreItem xmlns:ds="http://schemas.openxmlformats.org/officeDocument/2006/customXml" ds:itemID="{32df49f3-c948-4e95-8137-92411c012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46630</Words>
  <Characters>49245</Characters>
  <Lines>502</Lines>
  <Paragraphs>141</Paragraphs>
  <TotalTime>252</TotalTime>
  <ScaleCrop>false</ScaleCrop>
  <LinksUpToDate>false</LinksUpToDate>
  <CharactersWithSpaces>50081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2024-05-06T00:07:55Z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34F5223717144AD081E3B931F18818A2_13</vt:lpwstr>
  </property>
</Properties>
</file>